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908E" w14:textId="77777777" w:rsidR="008A1667" w:rsidRDefault="008A1667" w:rsidP="00157CC1">
      <w:pPr>
        <w:rPr>
          <w:b/>
          <w:sz w:val="28"/>
          <w:szCs w:val="28"/>
        </w:rPr>
      </w:pPr>
    </w:p>
    <w:p w14:paraId="0C474725" w14:textId="77777777" w:rsidR="002C5EA3" w:rsidRDefault="008A1667" w:rsidP="00157CC1">
      <w:pPr>
        <w:rPr>
          <w:b/>
          <w:color w:val="002060"/>
          <w:sz w:val="40"/>
          <w:szCs w:val="40"/>
        </w:rPr>
      </w:pPr>
      <w:r w:rsidRPr="008A1667">
        <w:rPr>
          <w:b/>
          <w:color w:val="002060"/>
          <w:sz w:val="40"/>
          <w:szCs w:val="40"/>
        </w:rPr>
        <w:t>ASTHO CHW Learning Community: New Hampshire State Team Call</w:t>
      </w:r>
    </w:p>
    <w:p w14:paraId="74CE7DEF" w14:textId="2D84CF28" w:rsidR="008A1667" w:rsidRPr="002C5EA3" w:rsidRDefault="002C5EA3" w:rsidP="00157CC1">
      <w:pPr>
        <w:rPr>
          <w:bCs/>
          <w:color w:val="002060"/>
          <w:sz w:val="40"/>
          <w:szCs w:val="40"/>
        </w:rPr>
      </w:pPr>
      <w:r w:rsidRPr="002C5EA3">
        <w:rPr>
          <w:bCs/>
          <w:color w:val="002060"/>
          <w:sz w:val="40"/>
          <w:szCs w:val="40"/>
        </w:rPr>
        <w:t>January 31</w:t>
      </w:r>
      <w:r w:rsidR="008A1667" w:rsidRPr="002C5EA3">
        <w:rPr>
          <w:bCs/>
          <w:color w:val="002060"/>
          <w:sz w:val="40"/>
          <w:szCs w:val="40"/>
        </w:rPr>
        <w:t>, 20</w:t>
      </w:r>
      <w:r w:rsidRPr="002C5EA3">
        <w:rPr>
          <w:bCs/>
          <w:color w:val="002060"/>
          <w:sz w:val="40"/>
          <w:szCs w:val="40"/>
        </w:rPr>
        <w:t>20</w:t>
      </w:r>
    </w:p>
    <w:p w14:paraId="30C23EAC" w14:textId="77777777" w:rsidR="008A1667" w:rsidRPr="00687BDB" w:rsidRDefault="008A1667" w:rsidP="00157CC1">
      <w:pPr>
        <w:pStyle w:val="SubHeading01-ASTHO"/>
        <w:spacing w:before="0"/>
        <w:rPr>
          <w:b w:val="0"/>
          <w:color w:val="002060"/>
          <w:sz w:val="22"/>
          <w:szCs w:val="22"/>
        </w:rPr>
      </w:pPr>
    </w:p>
    <w:p w14:paraId="430AA608" w14:textId="77777777" w:rsidR="00F8579C" w:rsidRPr="00F8579C" w:rsidRDefault="00F8579C" w:rsidP="00F8579C">
      <w:pPr>
        <w:tabs>
          <w:tab w:val="left" w:pos="9630"/>
        </w:tabs>
        <w:autoSpaceDE w:val="0"/>
        <w:autoSpaceDN w:val="0"/>
        <w:adjustRightInd w:val="0"/>
        <w:ind w:right="14"/>
        <w:rPr>
          <w:rFonts w:eastAsia="Calibri" w:cs="Calibri"/>
          <w:b/>
          <w:bCs/>
          <w:color w:val="000000"/>
          <w:sz w:val="22"/>
          <w:szCs w:val="22"/>
        </w:rPr>
      </w:pPr>
      <w:r w:rsidRPr="00F8579C">
        <w:rPr>
          <w:rFonts w:eastAsia="Calibri" w:cs="Calibri"/>
          <w:b/>
          <w:bCs/>
          <w:color w:val="000000"/>
          <w:sz w:val="22"/>
          <w:szCs w:val="22"/>
        </w:rPr>
        <w:t xml:space="preserve">Call objectives: </w:t>
      </w:r>
    </w:p>
    <w:p w14:paraId="0A90652A" w14:textId="77777777" w:rsidR="00F8579C" w:rsidRPr="00F8579C" w:rsidRDefault="00F8579C" w:rsidP="00F8579C">
      <w:pPr>
        <w:numPr>
          <w:ilvl w:val="0"/>
          <w:numId w:val="17"/>
        </w:numPr>
        <w:tabs>
          <w:tab w:val="left" w:pos="9630"/>
        </w:tabs>
        <w:autoSpaceDE w:val="0"/>
        <w:autoSpaceDN w:val="0"/>
        <w:adjustRightInd w:val="0"/>
        <w:spacing w:line="288" w:lineRule="auto"/>
        <w:ind w:right="14"/>
        <w:rPr>
          <w:rFonts w:eastAsia="Calibri" w:cs="Calibri"/>
          <w:color w:val="000000"/>
          <w:sz w:val="22"/>
          <w:szCs w:val="22"/>
        </w:rPr>
      </w:pPr>
      <w:r w:rsidRPr="00F8579C">
        <w:rPr>
          <w:rFonts w:eastAsia="Calibri" w:cs="Calibri"/>
          <w:color w:val="000000"/>
          <w:sz w:val="22"/>
          <w:szCs w:val="22"/>
        </w:rPr>
        <w:t>Understand the national C3 (CHW Core Consensus Project) competencies for CHWs and how it could relate to CHW certification, training, hiring, and financing.</w:t>
      </w:r>
    </w:p>
    <w:p w14:paraId="6085B115" w14:textId="77777777" w:rsidR="00F8579C" w:rsidRPr="00F8579C" w:rsidRDefault="00F8579C" w:rsidP="00F8579C">
      <w:pPr>
        <w:numPr>
          <w:ilvl w:val="0"/>
          <w:numId w:val="17"/>
        </w:numPr>
        <w:tabs>
          <w:tab w:val="left" w:pos="9630"/>
        </w:tabs>
        <w:autoSpaceDE w:val="0"/>
        <w:autoSpaceDN w:val="0"/>
        <w:adjustRightInd w:val="0"/>
        <w:spacing w:line="288" w:lineRule="auto"/>
        <w:ind w:right="14"/>
        <w:rPr>
          <w:rFonts w:eastAsia="Calibri" w:cs="Calibri"/>
          <w:color w:val="000000"/>
          <w:sz w:val="22"/>
          <w:szCs w:val="22"/>
        </w:rPr>
      </w:pPr>
      <w:r w:rsidRPr="00F8579C">
        <w:rPr>
          <w:rFonts w:eastAsia="Calibri" w:cs="Calibri"/>
          <w:color w:val="000000"/>
          <w:sz w:val="22"/>
          <w:szCs w:val="22"/>
        </w:rPr>
        <w:t>Provide an update on discussions within New Hampshire about CHW certification, while recognizing the importance of CHW leadership.</w:t>
      </w:r>
    </w:p>
    <w:p w14:paraId="1EDEF87F" w14:textId="77777777" w:rsidR="008A1667" w:rsidRPr="00687BDB" w:rsidRDefault="008A1667" w:rsidP="00F8579C"/>
    <w:p w14:paraId="6AEFDD0D" w14:textId="1193C0CB" w:rsidR="008A1667" w:rsidRPr="005F567A" w:rsidRDefault="008A1667" w:rsidP="00157CC1">
      <w:pPr>
        <w:pStyle w:val="SubHeading01-ASTHO"/>
        <w:spacing w:before="0"/>
        <w:rPr>
          <w:b w:val="0"/>
          <w:color w:val="FF0000"/>
          <w:sz w:val="22"/>
          <w:szCs w:val="22"/>
        </w:rPr>
      </w:pPr>
      <w:r w:rsidRPr="00687BDB">
        <w:rPr>
          <w:color w:val="auto"/>
          <w:sz w:val="22"/>
          <w:szCs w:val="22"/>
        </w:rPr>
        <w:t xml:space="preserve">Attendees: </w:t>
      </w:r>
      <w:r w:rsidR="001D7A44" w:rsidRPr="00687BDB">
        <w:rPr>
          <w:b w:val="0"/>
          <w:color w:val="auto"/>
          <w:sz w:val="22"/>
          <w:szCs w:val="22"/>
        </w:rPr>
        <w:t xml:space="preserve">Geoffrey Wilkinson, </w:t>
      </w:r>
      <w:r w:rsidR="001D7A44" w:rsidRPr="00264861">
        <w:rPr>
          <w:b w:val="0"/>
          <w:color w:val="auto"/>
          <w:sz w:val="22"/>
          <w:szCs w:val="22"/>
        </w:rPr>
        <w:t>T</w:t>
      </w:r>
      <w:r w:rsidR="006739FA" w:rsidRPr="00264861">
        <w:rPr>
          <w:b w:val="0"/>
          <w:color w:val="auto"/>
          <w:sz w:val="22"/>
          <w:szCs w:val="22"/>
        </w:rPr>
        <w:t xml:space="preserve">erry Mason, Trinidad Tellez, </w:t>
      </w:r>
      <w:r w:rsidR="001D7A44" w:rsidRPr="00264861">
        <w:rPr>
          <w:b w:val="0"/>
          <w:color w:val="auto"/>
          <w:sz w:val="22"/>
          <w:szCs w:val="22"/>
        </w:rPr>
        <w:t xml:space="preserve">Anna Bartels, Tequam Tiruneh, </w:t>
      </w:r>
      <w:r w:rsidR="006739FA" w:rsidRPr="00264861">
        <w:rPr>
          <w:b w:val="0"/>
          <w:color w:val="auto"/>
          <w:sz w:val="22"/>
          <w:szCs w:val="22"/>
        </w:rPr>
        <w:t xml:space="preserve">Bryan </w:t>
      </w:r>
      <w:bookmarkStart w:id="1" w:name="_Hlk8916089"/>
      <w:r w:rsidR="006739FA" w:rsidRPr="00264861">
        <w:rPr>
          <w:b w:val="0"/>
          <w:color w:val="auto"/>
          <w:sz w:val="22"/>
          <w:szCs w:val="22"/>
        </w:rPr>
        <w:t>L'Heureux</w:t>
      </w:r>
      <w:bookmarkEnd w:id="1"/>
      <w:r w:rsidR="006739FA" w:rsidRPr="00264861">
        <w:rPr>
          <w:b w:val="0"/>
          <w:color w:val="auto"/>
          <w:sz w:val="22"/>
          <w:szCs w:val="22"/>
        </w:rPr>
        <w:t xml:space="preserve">, Amber Culver, Amy Marchildon, Carrie Chooljian, </w:t>
      </w:r>
      <w:r w:rsidR="00994A61" w:rsidRPr="00264861">
        <w:rPr>
          <w:b w:val="0"/>
          <w:color w:val="auto"/>
          <w:sz w:val="22"/>
          <w:szCs w:val="22"/>
        </w:rPr>
        <w:t>Ann Turner</w:t>
      </w:r>
      <w:r w:rsidR="00F92660" w:rsidRPr="00264861">
        <w:rPr>
          <w:b w:val="0"/>
          <w:color w:val="auto"/>
          <w:sz w:val="22"/>
          <w:szCs w:val="22"/>
        </w:rPr>
        <w:t>, Paula Smith</w:t>
      </w:r>
      <w:r w:rsidR="005F567A" w:rsidRPr="00264861">
        <w:rPr>
          <w:b w:val="0"/>
          <w:color w:val="auto"/>
          <w:sz w:val="22"/>
          <w:szCs w:val="22"/>
        </w:rPr>
        <w:t>,</w:t>
      </w:r>
      <w:r w:rsidR="00F92660" w:rsidRPr="00264861">
        <w:rPr>
          <w:b w:val="0"/>
          <w:color w:val="auto"/>
          <w:sz w:val="22"/>
          <w:szCs w:val="22"/>
        </w:rPr>
        <w:t xml:space="preserve"> </w:t>
      </w:r>
      <w:r w:rsidR="00F92660" w:rsidRPr="007041F9">
        <w:rPr>
          <w:b w:val="0"/>
          <w:color w:val="auto"/>
          <w:sz w:val="22"/>
          <w:szCs w:val="22"/>
        </w:rPr>
        <w:t>Nanc</w:t>
      </w:r>
      <w:r w:rsidR="005F567A" w:rsidRPr="007041F9">
        <w:rPr>
          <w:b w:val="0"/>
          <w:color w:val="auto"/>
          <w:sz w:val="22"/>
          <w:szCs w:val="22"/>
        </w:rPr>
        <w:t>y</w:t>
      </w:r>
      <w:r w:rsidR="00264861" w:rsidRPr="007041F9">
        <w:rPr>
          <w:b w:val="0"/>
          <w:color w:val="auto"/>
          <w:sz w:val="22"/>
          <w:szCs w:val="22"/>
        </w:rPr>
        <w:t xml:space="preserve"> Collins</w:t>
      </w:r>
      <w:r w:rsidR="00F92660" w:rsidRPr="007041F9">
        <w:rPr>
          <w:b w:val="0"/>
          <w:color w:val="auto"/>
          <w:sz w:val="22"/>
          <w:szCs w:val="22"/>
        </w:rPr>
        <w:t>, Beth</w:t>
      </w:r>
      <w:r w:rsidR="00264861" w:rsidRPr="007041F9">
        <w:rPr>
          <w:b w:val="0"/>
          <w:color w:val="auto"/>
          <w:sz w:val="22"/>
          <w:szCs w:val="22"/>
        </w:rPr>
        <w:t xml:space="preserve"> Boucher</w:t>
      </w:r>
      <w:r w:rsidR="00F92660" w:rsidRPr="007041F9">
        <w:rPr>
          <w:b w:val="0"/>
          <w:color w:val="auto"/>
          <w:sz w:val="22"/>
          <w:szCs w:val="22"/>
        </w:rPr>
        <w:t xml:space="preserve">, Annette </w:t>
      </w:r>
      <w:proofErr w:type="spellStart"/>
      <w:r w:rsidR="00264861" w:rsidRPr="007041F9">
        <w:rPr>
          <w:b w:val="0"/>
          <w:color w:val="auto"/>
          <w:sz w:val="22"/>
          <w:szCs w:val="22"/>
        </w:rPr>
        <w:t>Carbonneau</w:t>
      </w:r>
      <w:proofErr w:type="spellEnd"/>
    </w:p>
    <w:p w14:paraId="0F002F6A" w14:textId="77777777" w:rsidR="006739FA" w:rsidRPr="00687BDB" w:rsidRDefault="006739FA" w:rsidP="00157CC1">
      <w:pPr>
        <w:pStyle w:val="SubHeading01-ASTHO"/>
        <w:spacing w:before="0"/>
        <w:rPr>
          <w:b w:val="0"/>
          <w:color w:val="FF0000"/>
          <w:sz w:val="22"/>
          <w:szCs w:val="22"/>
        </w:rPr>
      </w:pPr>
    </w:p>
    <w:p w14:paraId="69B5296A" w14:textId="52797196" w:rsidR="00F8579C" w:rsidRDefault="00F8579C" w:rsidP="00157CC1">
      <w:pPr>
        <w:rPr>
          <w:rFonts w:eastAsia="Calibri"/>
          <w:b/>
          <w:bCs/>
          <w:sz w:val="22"/>
          <w:szCs w:val="22"/>
        </w:rPr>
      </w:pPr>
      <w:r w:rsidRPr="00F8579C">
        <w:rPr>
          <w:rFonts w:eastAsia="Calibri"/>
          <w:b/>
          <w:bCs/>
          <w:sz w:val="22"/>
          <w:szCs w:val="22"/>
        </w:rPr>
        <w:t>The CHW Core Consensus Project (C3) Competencies for CHWs</w:t>
      </w:r>
    </w:p>
    <w:p w14:paraId="1807666E" w14:textId="32C4CF34" w:rsidR="005F567A" w:rsidRDefault="005F567A" w:rsidP="00157CC1">
      <w:pPr>
        <w:rPr>
          <w:rFonts w:eastAsia="Calibri"/>
          <w:i/>
          <w:iCs/>
          <w:sz w:val="22"/>
          <w:szCs w:val="22"/>
        </w:rPr>
      </w:pPr>
      <w:r w:rsidRPr="005F567A">
        <w:rPr>
          <w:rFonts w:eastAsia="Calibri"/>
          <w:i/>
          <w:iCs/>
          <w:sz w:val="22"/>
          <w:szCs w:val="22"/>
        </w:rPr>
        <w:t xml:space="preserve">Terry </w:t>
      </w:r>
      <w:r w:rsidR="00DF36D3">
        <w:rPr>
          <w:rFonts w:eastAsia="Calibri"/>
          <w:i/>
          <w:iCs/>
          <w:sz w:val="22"/>
          <w:szCs w:val="22"/>
        </w:rPr>
        <w:t>led discussion on</w:t>
      </w:r>
      <w:r w:rsidRPr="005F567A">
        <w:rPr>
          <w:rFonts w:eastAsia="Calibri"/>
          <w:i/>
          <w:iCs/>
          <w:sz w:val="22"/>
          <w:szCs w:val="22"/>
        </w:rPr>
        <w:t xml:space="preserve"> Core Competencies</w:t>
      </w:r>
    </w:p>
    <w:p w14:paraId="466AB09A" w14:textId="77777777" w:rsidR="005F567A" w:rsidRPr="005F567A" w:rsidRDefault="005F567A" w:rsidP="00157CC1">
      <w:pPr>
        <w:rPr>
          <w:rFonts w:eastAsia="Calibri"/>
          <w:i/>
          <w:iCs/>
          <w:sz w:val="22"/>
          <w:szCs w:val="22"/>
        </w:rPr>
      </w:pPr>
    </w:p>
    <w:p w14:paraId="02E46087" w14:textId="0FA1D7FB" w:rsidR="00F8579C" w:rsidRDefault="00F8579C" w:rsidP="00F8579C">
      <w:pPr>
        <w:pStyle w:val="ListParagraph"/>
        <w:numPr>
          <w:ilvl w:val="0"/>
          <w:numId w:val="18"/>
        </w:numPr>
        <w:rPr>
          <w:rFonts w:eastAsia="Calibri"/>
          <w:bCs/>
        </w:rPr>
      </w:pPr>
      <w:r>
        <w:rPr>
          <w:rFonts w:eastAsia="Calibri"/>
          <w:bCs/>
        </w:rPr>
        <w:t>Defining the core skills</w:t>
      </w:r>
      <w:r w:rsidR="00264861">
        <w:rPr>
          <w:rFonts w:eastAsia="Calibri"/>
          <w:bCs/>
        </w:rPr>
        <w:t xml:space="preserve"> for</w:t>
      </w:r>
      <w:r>
        <w:rPr>
          <w:rFonts w:eastAsia="Calibri"/>
          <w:bCs/>
        </w:rPr>
        <w:t xml:space="preserve"> </w:t>
      </w:r>
      <w:r w:rsidR="005F567A">
        <w:rPr>
          <w:rFonts w:eastAsia="Calibri"/>
          <w:bCs/>
        </w:rPr>
        <w:t>CHWs</w:t>
      </w:r>
      <w:r>
        <w:rPr>
          <w:rFonts w:eastAsia="Calibri"/>
          <w:bCs/>
        </w:rPr>
        <w:t xml:space="preserve"> is the </w:t>
      </w:r>
      <w:r w:rsidR="00264861">
        <w:rPr>
          <w:rFonts w:eastAsia="Calibri"/>
          <w:bCs/>
        </w:rPr>
        <w:t>foundation</w:t>
      </w:r>
      <w:r>
        <w:rPr>
          <w:rFonts w:eastAsia="Calibri"/>
          <w:bCs/>
        </w:rPr>
        <w:t xml:space="preserve"> for developing the field</w:t>
      </w:r>
      <w:r w:rsidR="00264861">
        <w:rPr>
          <w:rFonts w:eastAsia="Calibri"/>
          <w:bCs/>
        </w:rPr>
        <w:t xml:space="preserve"> or workforce</w:t>
      </w:r>
      <w:r>
        <w:rPr>
          <w:rFonts w:eastAsia="Calibri"/>
          <w:bCs/>
        </w:rPr>
        <w:t>.</w:t>
      </w:r>
    </w:p>
    <w:p w14:paraId="1557CCD2" w14:textId="1EE086A8" w:rsidR="005F567A" w:rsidRDefault="00264861" w:rsidP="00F8579C">
      <w:pPr>
        <w:pStyle w:val="ListParagraph"/>
        <w:numPr>
          <w:ilvl w:val="0"/>
          <w:numId w:val="18"/>
        </w:numPr>
        <w:rPr>
          <w:rFonts w:eastAsia="Calibri"/>
          <w:bCs/>
        </w:rPr>
      </w:pPr>
      <w:r>
        <w:rPr>
          <w:rFonts w:eastAsia="Calibri"/>
          <w:bCs/>
        </w:rPr>
        <w:t xml:space="preserve">The </w:t>
      </w:r>
      <w:r w:rsidR="00F8579C">
        <w:rPr>
          <w:rFonts w:eastAsia="Calibri"/>
          <w:bCs/>
        </w:rPr>
        <w:t xml:space="preserve">C3 project </w:t>
      </w:r>
      <w:r>
        <w:rPr>
          <w:rFonts w:eastAsia="Calibri"/>
          <w:bCs/>
        </w:rPr>
        <w:t>(</w:t>
      </w:r>
      <w:hyperlink r:id="rId8" w:history="1">
        <w:r>
          <w:rPr>
            <w:rStyle w:val="Hyperlink"/>
          </w:rPr>
          <w:t>https://www.c3project.org/</w:t>
        </w:r>
      </w:hyperlink>
      <w:r>
        <w:t xml:space="preserve">) </w:t>
      </w:r>
      <w:r>
        <w:rPr>
          <w:rFonts w:eastAsia="Calibri"/>
          <w:bCs/>
        </w:rPr>
        <w:t>updated</w:t>
      </w:r>
      <w:r w:rsidR="00F8579C">
        <w:rPr>
          <w:rFonts w:eastAsia="Calibri"/>
          <w:bCs/>
        </w:rPr>
        <w:t xml:space="preserve"> a national advisory study that was done in the late 90s. </w:t>
      </w:r>
      <w:r w:rsidR="005F567A">
        <w:rPr>
          <w:rFonts w:eastAsia="Calibri"/>
          <w:bCs/>
        </w:rPr>
        <w:t>Like the original project, it</w:t>
      </w:r>
      <w:r w:rsidR="00F8579C">
        <w:rPr>
          <w:rFonts w:eastAsia="Calibri"/>
          <w:bCs/>
        </w:rPr>
        <w:t xml:space="preserve"> was a collaborati</w:t>
      </w:r>
      <w:r w:rsidR="005F567A">
        <w:rPr>
          <w:rFonts w:eastAsia="Calibri"/>
          <w:bCs/>
        </w:rPr>
        <w:t>ve work</w:t>
      </w:r>
      <w:r w:rsidR="00F8579C">
        <w:rPr>
          <w:rFonts w:eastAsia="Calibri"/>
          <w:bCs/>
        </w:rPr>
        <w:t xml:space="preserve"> that </w:t>
      </w:r>
      <w:r w:rsidR="005F567A">
        <w:rPr>
          <w:rFonts w:eastAsia="Calibri"/>
          <w:bCs/>
        </w:rPr>
        <w:t xml:space="preserve">included around </w:t>
      </w:r>
      <w:r w:rsidR="00F8579C">
        <w:rPr>
          <w:rFonts w:eastAsia="Calibri"/>
          <w:bCs/>
        </w:rPr>
        <w:t xml:space="preserve">20 </w:t>
      </w:r>
      <w:r w:rsidR="005F567A">
        <w:rPr>
          <w:rFonts w:eastAsia="Calibri"/>
          <w:bCs/>
        </w:rPr>
        <w:t xml:space="preserve">different </w:t>
      </w:r>
      <w:r w:rsidR="00F8579C">
        <w:rPr>
          <w:rFonts w:eastAsia="Calibri"/>
          <w:bCs/>
        </w:rPr>
        <w:t>network</w:t>
      </w:r>
      <w:r w:rsidR="005F567A">
        <w:rPr>
          <w:rFonts w:eastAsia="Calibri"/>
          <w:bCs/>
        </w:rPr>
        <w:t>s</w:t>
      </w:r>
      <w:r w:rsidR="00F8579C">
        <w:rPr>
          <w:rFonts w:eastAsia="Calibri"/>
          <w:bCs/>
        </w:rPr>
        <w:t xml:space="preserve"> of CHWs to </w:t>
      </w:r>
      <w:r w:rsidR="005F567A">
        <w:rPr>
          <w:rFonts w:eastAsia="Calibri"/>
          <w:bCs/>
        </w:rPr>
        <w:t>learn about their roles and the skills required to do them</w:t>
      </w:r>
      <w:r w:rsidR="00F8579C">
        <w:rPr>
          <w:rFonts w:eastAsia="Calibri"/>
          <w:bCs/>
        </w:rPr>
        <w:t xml:space="preserve">. It is evidence-based and </w:t>
      </w:r>
      <w:r w:rsidR="005F567A">
        <w:rPr>
          <w:rFonts w:eastAsia="Calibri"/>
          <w:bCs/>
        </w:rPr>
        <w:t>representative of CHWs</w:t>
      </w:r>
      <w:r>
        <w:rPr>
          <w:rFonts w:eastAsia="Calibri"/>
          <w:bCs/>
        </w:rPr>
        <w:t>’</w:t>
      </w:r>
      <w:r w:rsidR="005F567A">
        <w:rPr>
          <w:rFonts w:eastAsia="Calibri"/>
          <w:bCs/>
        </w:rPr>
        <w:t xml:space="preserve"> description and input.</w:t>
      </w:r>
    </w:p>
    <w:p w14:paraId="73E0DCB6" w14:textId="4FE144B0" w:rsidR="00F8579C" w:rsidRDefault="00572A24" w:rsidP="00F8579C">
      <w:pPr>
        <w:pStyle w:val="ListParagraph"/>
        <w:numPr>
          <w:ilvl w:val="0"/>
          <w:numId w:val="18"/>
        </w:numPr>
        <w:rPr>
          <w:rFonts w:eastAsia="Calibri"/>
          <w:bCs/>
        </w:rPr>
      </w:pPr>
      <w:r>
        <w:rPr>
          <w:rFonts w:eastAsia="Calibri"/>
          <w:bCs/>
        </w:rPr>
        <w:t>The core skills include communication, interpersonal</w:t>
      </w:r>
      <w:r w:rsidR="00264861">
        <w:rPr>
          <w:rFonts w:eastAsia="Calibri"/>
          <w:bCs/>
        </w:rPr>
        <w:t xml:space="preserve"> and</w:t>
      </w:r>
      <w:r>
        <w:rPr>
          <w:rFonts w:eastAsia="Calibri"/>
          <w:bCs/>
        </w:rPr>
        <w:t xml:space="preserve"> relationship</w:t>
      </w:r>
      <w:r w:rsidR="00264861">
        <w:rPr>
          <w:rFonts w:eastAsia="Calibri"/>
          <w:bCs/>
        </w:rPr>
        <w:t>-building</w:t>
      </w:r>
      <w:r>
        <w:rPr>
          <w:rFonts w:eastAsia="Calibri"/>
          <w:bCs/>
        </w:rPr>
        <w:t xml:space="preserve">, service coordination, capacity building, advocacy, education and facilitation, </w:t>
      </w:r>
      <w:r w:rsidR="00264861">
        <w:rPr>
          <w:rFonts w:eastAsia="Calibri"/>
          <w:bCs/>
        </w:rPr>
        <w:t>individual and</w:t>
      </w:r>
      <w:r>
        <w:rPr>
          <w:rFonts w:eastAsia="Calibri"/>
          <w:bCs/>
        </w:rPr>
        <w:t xml:space="preserve"> community assessments</w:t>
      </w:r>
      <w:r w:rsidR="00264861">
        <w:rPr>
          <w:rFonts w:eastAsia="Calibri"/>
          <w:bCs/>
        </w:rPr>
        <w:t>, outreach, professional skills and conduct, evaluation and research, and knowledge base.</w:t>
      </w:r>
    </w:p>
    <w:p w14:paraId="0D0CF207" w14:textId="1014EA09" w:rsidR="005F567A" w:rsidRDefault="00264861" w:rsidP="005F567A">
      <w:pPr>
        <w:pStyle w:val="ListParagraph"/>
        <w:numPr>
          <w:ilvl w:val="0"/>
          <w:numId w:val="18"/>
        </w:numPr>
        <w:rPr>
          <w:rFonts w:eastAsia="Calibri"/>
          <w:bCs/>
        </w:rPr>
      </w:pPr>
      <w:r>
        <w:rPr>
          <w:rFonts w:eastAsia="Calibri"/>
          <w:bCs/>
        </w:rPr>
        <w:t xml:space="preserve">The C3 project emphasizes CHWs’ </w:t>
      </w:r>
      <w:bookmarkStart w:id="2" w:name="_GoBack"/>
      <w:r w:rsidR="005F567A">
        <w:rPr>
          <w:rFonts w:eastAsia="Calibri"/>
          <w:bCs/>
        </w:rPr>
        <w:t xml:space="preserve">connectedness, credibility and commitment. </w:t>
      </w:r>
      <w:bookmarkEnd w:id="2"/>
    </w:p>
    <w:p w14:paraId="69BF9B04" w14:textId="2A877A97" w:rsidR="005F567A" w:rsidRPr="005F567A" w:rsidRDefault="005F567A" w:rsidP="005F567A">
      <w:pPr>
        <w:pStyle w:val="ListParagraph"/>
        <w:numPr>
          <w:ilvl w:val="0"/>
          <w:numId w:val="18"/>
        </w:numPr>
        <w:rPr>
          <w:rFonts w:eastAsia="Calibri"/>
          <w:bCs/>
        </w:rPr>
      </w:pPr>
      <w:r>
        <w:rPr>
          <w:rFonts w:eastAsia="Calibri"/>
          <w:bCs/>
        </w:rPr>
        <w:t xml:space="preserve">CHWs know the communities, they move freely </w:t>
      </w:r>
      <w:r w:rsidR="00264861">
        <w:rPr>
          <w:rFonts w:eastAsia="Calibri"/>
          <w:bCs/>
        </w:rPr>
        <w:t xml:space="preserve">within it, </w:t>
      </w:r>
      <w:r>
        <w:rPr>
          <w:rFonts w:eastAsia="Calibri"/>
          <w:bCs/>
        </w:rPr>
        <w:t>are trusted</w:t>
      </w:r>
      <w:r w:rsidR="00264861">
        <w:rPr>
          <w:rFonts w:eastAsia="Calibri"/>
          <w:bCs/>
        </w:rPr>
        <w:t>,</w:t>
      </w:r>
      <w:r>
        <w:rPr>
          <w:rFonts w:eastAsia="Calibri"/>
          <w:bCs/>
        </w:rPr>
        <w:t xml:space="preserve"> and have a commitment to the work with the community.</w:t>
      </w:r>
    </w:p>
    <w:p w14:paraId="25EE42EE" w14:textId="2AD06500" w:rsidR="00572A24" w:rsidRDefault="00572A24" w:rsidP="00F8579C">
      <w:pPr>
        <w:pStyle w:val="ListParagraph"/>
        <w:numPr>
          <w:ilvl w:val="0"/>
          <w:numId w:val="18"/>
        </w:numPr>
        <w:rPr>
          <w:rFonts w:eastAsia="Calibri"/>
          <w:bCs/>
        </w:rPr>
      </w:pPr>
      <w:r>
        <w:rPr>
          <w:rFonts w:eastAsia="Calibri"/>
          <w:bCs/>
        </w:rPr>
        <w:t xml:space="preserve">CHWs have increasingly participated in </w:t>
      </w:r>
      <w:r w:rsidR="00FF6E09">
        <w:rPr>
          <w:rFonts w:eastAsia="Calibri"/>
          <w:bCs/>
        </w:rPr>
        <w:t xml:space="preserve">the </w:t>
      </w:r>
      <w:r>
        <w:rPr>
          <w:rFonts w:eastAsia="Calibri"/>
          <w:bCs/>
        </w:rPr>
        <w:t xml:space="preserve">evaluation of programs and engaging CHWs. </w:t>
      </w:r>
    </w:p>
    <w:p w14:paraId="17BF8CF1" w14:textId="50BC6C02" w:rsidR="00FF6E09" w:rsidRPr="00FF6E09" w:rsidRDefault="00FF6E09" w:rsidP="00F8579C">
      <w:pPr>
        <w:pStyle w:val="ListParagraph"/>
        <w:numPr>
          <w:ilvl w:val="0"/>
          <w:numId w:val="18"/>
        </w:numPr>
        <w:rPr>
          <w:rFonts w:eastAsia="Calibri"/>
          <w:bCs/>
        </w:rPr>
      </w:pPr>
      <w:r w:rsidRPr="00FF6E09">
        <w:rPr>
          <w:rFonts w:eastAsia="Calibri"/>
          <w:b/>
        </w:rPr>
        <w:t>Question</w:t>
      </w:r>
      <w:r>
        <w:rPr>
          <w:rFonts w:eastAsia="Calibri"/>
          <w:b/>
        </w:rPr>
        <w:t xml:space="preserve">: </w:t>
      </w:r>
      <w:r w:rsidRPr="00FF6E09">
        <w:rPr>
          <w:rFonts w:eastAsia="Calibri"/>
          <w:bCs/>
        </w:rPr>
        <w:t>What have been the efforts in your state to incorporate C3 into your curriculum?</w:t>
      </w:r>
    </w:p>
    <w:p w14:paraId="5B716E84" w14:textId="1FA328EA" w:rsidR="00070A81" w:rsidRDefault="00FF6E09" w:rsidP="00FF6E09">
      <w:pPr>
        <w:pStyle w:val="ListParagraph"/>
        <w:numPr>
          <w:ilvl w:val="1"/>
          <w:numId w:val="18"/>
        </w:numPr>
        <w:rPr>
          <w:rFonts w:eastAsia="Calibri"/>
          <w:bCs/>
        </w:rPr>
      </w:pPr>
      <w:r>
        <w:rPr>
          <w:rFonts w:eastAsia="Calibri"/>
          <w:bCs/>
        </w:rPr>
        <w:t xml:space="preserve">Paula </w:t>
      </w:r>
      <w:r w:rsidR="00264861">
        <w:rPr>
          <w:rFonts w:eastAsia="Calibri"/>
          <w:bCs/>
        </w:rPr>
        <w:t>–</w:t>
      </w:r>
      <w:r>
        <w:rPr>
          <w:rFonts w:eastAsia="Calibri"/>
          <w:bCs/>
        </w:rPr>
        <w:t xml:space="preserve"> </w:t>
      </w:r>
      <w:r w:rsidR="00264861">
        <w:rPr>
          <w:rFonts w:eastAsia="Calibri"/>
          <w:bCs/>
        </w:rPr>
        <w:t xml:space="preserve">NH </w:t>
      </w:r>
      <w:r w:rsidR="00070A81">
        <w:rPr>
          <w:rFonts w:eastAsia="Calibri"/>
          <w:bCs/>
        </w:rPr>
        <w:t xml:space="preserve">incorporated C3 into our curriculum. </w:t>
      </w:r>
      <w:r>
        <w:rPr>
          <w:rFonts w:eastAsia="Calibri"/>
          <w:bCs/>
        </w:rPr>
        <w:t xml:space="preserve">The </w:t>
      </w:r>
      <w:r w:rsidR="00070A81">
        <w:rPr>
          <w:rFonts w:eastAsia="Calibri"/>
          <w:bCs/>
        </w:rPr>
        <w:t xml:space="preserve">curriculum </w:t>
      </w:r>
      <w:r>
        <w:rPr>
          <w:rFonts w:eastAsia="Calibri"/>
          <w:bCs/>
        </w:rPr>
        <w:t xml:space="preserve">has been revised </w:t>
      </w:r>
      <w:r w:rsidR="00070A81">
        <w:rPr>
          <w:rFonts w:eastAsia="Calibri"/>
          <w:bCs/>
        </w:rPr>
        <w:t xml:space="preserve">to align with the C3. </w:t>
      </w:r>
    </w:p>
    <w:p w14:paraId="4EA3289D" w14:textId="07D91183" w:rsidR="00070A81" w:rsidRPr="00FF6E09" w:rsidRDefault="00FF6E09" w:rsidP="00FF6E09">
      <w:pPr>
        <w:pStyle w:val="ListParagraph"/>
        <w:numPr>
          <w:ilvl w:val="1"/>
          <w:numId w:val="18"/>
        </w:numPr>
        <w:rPr>
          <w:rFonts w:eastAsia="Calibri"/>
          <w:bCs/>
        </w:rPr>
      </w:pPr>
      <w:r>
        <w:rPr>
          <w:rFonts w:eastAsia="Calibri"/>
          <w:bCs/>
        </w:rPr>
        <w:t>Bryan</w:t>
      </w:r>
      <w:r w:rsidR="00264861">
        <w:rPr>
          <w:rFonts w:eastAsia="Calibri"/>
          <w:bCs/>
        </w:rPr>
        <w:t xml:space="preserve"> </w:t>
      </w:r>
      <w:r>
        <w:rPr>
          <w:rFonts w:eastAsia="Calibri"/>
          <w:bCs/>
        </w:rPr>
        <w:t xml:space="preserve">- the </w:t>
      </w:r>
      <w:r w:rsidR="00070A81">
        <w:rPr>
          <w:rFonts w:eastAsia="Calibri"/>
          <w:bCs/>
        </w:rPr>
        <w:t>northern consortium (NH CHW coalition)</w:t>
      </w:r>
      <w:r>
        <w:rPr>
          <w:rFonts w:eastAsia="Calibri"/>
          <w:bCs/>
        </w:rPr>
        <w:t xml:space="preserve"> has also integrated C3 into its curriculum. </w:t>
      </w:r>
      <w:r w:rsidR="00070A81" w:rsidRPr="00FF6E09">
        <w:rPr>
          <w:rFonts w:eastAsia="Calibri"/>
          <w:bCs/>
        </w:rPr>
        <w:t>The northern and southern AHEC are the primary trainers</w:t>
      </w:r>
      <w:r w:rsidR="004355AE" w:rsidRPr="00FF6E09">
        <w:rPr>
          <w:rFonts w:eastAsia="Calibri"/>
          <w:bCs/>
        </w:rPr>
        <w:t xml:space="preserve"> and incorporate C3 into</w:t>
      </w:r>
      <w:r>
        <w:rPr>
          <w:rFonts w:eastAsia="Calibri"/>
          <w:bCs/>
        </w:rPr>
        <w:t xml:space="preserve"> the</w:t>
      </w:r>
      <w:r w:rsidR="004355AE" w:rsidRPr="00FF6E09">
        <w:rPr>
          <w:rFonts w:eastAsia="Calibri"/>
          <w:bCs/>
        </w:rPr>
        <w:t xml:space="preserve"> trainings. </w:t>
      </w:r>
    </w:p>
    <w:p w14:paraId="62CC38D6" w14:textId="516568F5" w:rsidR="004355AE" w:rsidRDefault="00FF6E09" w:rsidP="00F8579C">
      <w:pPr>
        <w:pStyle w:val="ListParagraph"/>
        <w:numPr>
          <w:ilvl w:val="0"/>
          <w:numId w:val="18"/>
        </w:numPr>
        <w:rPr>
          <w:rFonts w:eastAsia="Calibri"/>
          <w:bCs/>
        </w:rPr>
      </w:pPr>
      <w:r w:rsidRPr="00FF6E09">
        <w:rPr>
          <w:rFonts w:eastAsia="Calibri"/>
          <w:b/>
        </w:rPr>
        <w:t>Question:</w:t>
      </w:r>
      <w:r>
        <w:rPr>
          <w:rFonts w:eastAsia="Calibri"/>
          <w:bCs/>
        </w:rPr>
        <w:t xml:space="preserve"> </w:t>
      </w:r>
      <w:r w:rsidR="004355AE">
        <w:rPr>
          <w:rFonts w:eastAsia="Calibri"/>
          <w:bCs/>
        </w:rPr>
        <w:t xml:space="preserve">Is there a need to formally adopt </w:t>
      </w:r>
      <w:r>
        <w:rPr>
          <w:rFonts w:eastAsia="Calibri"/>
          <w:bCs/>
        </w:rPr>
        <w:t>C</w:t>
      </w:r>
      <w:r w:rsidR="004355AE">
        <w:rPr>
          <w:rFonts w:eastAsia="Calibri"/>
          <w:bCs/>
        </w:rPr>
        <w:t xml:space="preserve">3 </w:t>
      </w:r>
      <w:r w:rsidR="00264861">
        <w:rPr>
          <w:rFonts w:eastAsia="Calibri"/>
          <w:bCs/>
        </w:rPr>
        <w:t>beyond</w:t>
      </w:r>
      <w:r w:rsidR="004355AE">
        <w:rPr>
          <w:rFonts w:eastAsia="Calibri"/>
          <w:bCs/>
        </w:rPr>
        <w:t xml:space="preserve"> what you already have described? </w:t>
      </w:r>
    </w:p>
    <w:p w14:paraId="755A7FE3" w14:textId="773D81EF" w:rsidR="004355AE" w:rsidRDefault="00FF6E09" w:rsidP="00FF6E09">
      <w:pPr>
        <w:pStyle w:val="ListParagraph"/>
        <w:numPr>
          <w:ilvl w:val="1"/>
          <w:numId w:val="18"/>
        </w:numPr>
        <w:rPr>
          <w:rFonts w:eastAsia="Calibri"/>
          <w:bCs/>
        </w:rPr>
      </w:pPr>
      <w:r>
        <w:rPr>
          <w:rFonts w:eastAsia="Calibri"/>
          <w:bCs/>
        </w:rPr>
        <w:t xml:space="preserve">C3 has been </w:t>
      </w:r>
      <w:r w:rsidR="004355AE">
        <w:rPr>
          <w:rFonts w:eastAsia="Calibri"/>
          <w:bCs/>
        </w:rPr>
        <w:t xml:space="preserve">formally adopted and the CHW coalition has adopted them a year ago. </w:t>
      </w:r>
    </w:p>
    <w:p w14:paraId="7DBA2681" w14:textId="7069C72C" w:rsidR="004355AE" w:rsidRDefault="00FF6E09" w:rsidP="00F8579C">
      <w:pPr>
        <w:pStyle w:val="ListParagraph"/>
        <w:numPr>
          <w:ilvl w:val="0"/>
          <w:numId w:val="18"/>
        </w:numPr>
        <w:rPr>
          <w:rFonts w:eastAsia="Calibri"/>
          <w:bCs/>
        </w:rPr>
      </w:pPr>
      <w:r w:rsidRPr="00FF6E09">
        <w:rPr>
          <w:rFonts w:eastAsia="Calibri"/>
          <w:b/>
        </w:rPr>
        <w:t>Question:</w:t>
      </w:r>
      <w:r>
        <w:rPr>
          <w:rFonts w:eastAsia="Calibri"/>
          <w:bCs/>
        </w:rPr>
        <w:t xml:space="preserve"> Would it be possible to start a CHW training program in NH currently without C3?</w:t>
      </w:r>
    </w:p>
    <w:p w14:paraId="30B58B16" w14:textId="2EE8F1CF" w:rsidR="004355AE" w:rsidRDefault="00FF6E09" w:rsidP="00FF6E09">
      <w:pPr>
        <w:pStyle w:val="ListParagraph"/>
        <w:numPr>
          <w:ilvl w:val="1"/>
          <w:numId w:val="18"/>
        </w:numPr>
        <w:rPr>
          <w:rFonts w:eastAsia="Calibri"/>
          <w:bCs/>
        </w:rPr>
      </w:pPr>
      <w:r>
        <w:rPr>
          <w:rFonts w:eastAsia="Calibri"/>
          <w:bCs/>
        </w:rPr>
        <w:t xml:space="preserve">The structure is not in place to control that but currently on the cusp of making those discussions. The </w:t>
      </w:r>
      <w:r w:rsidR="00546A1A">
        <w:rPr>
          <w:rFonts w:eastAsia="Calibri"/>
          <w:bCs/>
        </w:rPr>
        <w:t xml:space="preserve">coalition </w:t>
      </w:r>
      <w:r>
        <w:rPr>
          <w:rFonts w:eastAsia="Calibri"/>
          <w:bCs/>
        </w:rPr>
        <w:t xml:space="preserve">is </w:t>
      </w:r>
      <w:r w:rsidR="004355AE">
        <w:rPr>
          <w:rFonts w:eastAsia="Calibri"/>
          <w:bCs/>
        </w:rPr>
        <w:t>getting ready to make decision</w:t>
      </w:r>
      <w:r>
        <w:rPr>
          <w:rFonts w:eastAsia="Calibri"/>
          <w:bCs/>
        </w:rPr>
        <w:t>s on next steps</w:t>
      </w:r>
      <w:r w:rsidR="00546A1A">
        <w:rPr>
          <w:rFonts w:eastAsia="Calibri"/>
          <w:bCs/>
        </w:rPr>
        <w:t xml:space="preserve">. The steering </w:t>
      </w:r>
      <w:r w:rsidR="00546A1A">
        <w:rPr>
          <w:rFonts w:eastAsia="Calibri"/>
          <w:bCs/>
        </w:rPr>
        <w:lastRenderedPageBreak/>
        <w:t>committee is looking at research on what other states are doing</w:t>
      </w:r>
      <w:r>
        <w:rPr>
          <w:rFonts w:eastAsia="Calibri"/>
          <w:bCs/>
        </w:rPr>
        <w:t xml:space="preserve"> and there are efforts to bring the coalition together</w:t>
      </w:r>
      <w:r w:rsidR="00546A1A">
        <w:rPr>
          <w:rFonts w:eastAsia="Calibri"/>
          <w:bCs/>
        </w:rPr>
        <w:t xml:space="preserve">. </w:t>
      </w:r>
    </w:p>
    <w:p w14:paraId="5D474772" w14:textId="39521674" w:rsidR="004355AE" w:rsidRDefault="00FF6E09" w:rsidP="004355AE">
      <w:pPr>
        <w:pStyle w:val="ListParagraph"/>
        <w:numPr>
          <w:ilvl w:val="0"/>
          <w:numId w:val="18"/>
        </w:numPr>
        <w:rPr>
          <w:rFonts w:eastAsia="Calibri"/>
          <w:bCs/>
        </w:rPr>
      </w:pPr>
      <w:r w:rsidRPr="00FF6E09">
        <w:rPr>
          <w:rFonts w:eastAsia="Calibri"/>
          <w:b/>
        </w:rPr>
        <w:t>Question:</w:t>
      </w:r>
      <w:r>
        <w:rPr>
          <w:rFonts w:eastAsia="Calibri"/>
          <w:bCs/>
        </w:rPr>
        <w:t xml:space="preserve"> </w:t>
      </w:r>
      <w:r w:rsidR="004355AE">
        <w:rPr>
          <w:rFonts w:eastAsia="Calibri"/>
          <w:bCs/>
        </w:rPr>
        <w:t>are there employers hiring CHWs but are not aware of C3 trainings?</w:t>
      </w:r>
    </w:p>
    <w:p w14:paraId="5A0187FD" w14:textId="3A785193" w:rsidR="004355AE" w:rsidRDefault="004355AE" w:rsidP="00FF6E09">
      <w:pPr>
        <w:pStyle w:val="ListParagraph"/>
        <w:numPr>
          <w:ilvl w:val="1"/>
          <w:numId w:val="18"/>
        </w:numPr>
        <w:rPr>
          <w:rFonts w:eastAsia="Calibri"/>
          <w:bCs/>
        </w:rPr>
      </w:pPr>
      <w:r>
        <w:rPr>
          <w:rFonts w:eastAsia="Calibri"/>
          <w:bCs/>
        </w:rPr>
        <w:t>Nancy—</w:t>
      </w:r>
      <w:r w:rsidR="00FF6E09">
        <w:rPr>
          <w:rFonts w:eastAsia="Calibri"/>
          <w:bCs/>
        </w:rPr>
        <w:t xml:space="preserve"> all have gone through CHW</w:t>
      </w:r>
      <w:r>
        <w:rPr>
          <w:rFonts w:eastAsia="Calibri"/>
          <w:bCs/>
        </w:rPr>
        <w:t xml:space="preserve"> trainings</w:t>
      </w:r>
      <w:r w:rsidR="00264861">
        <w:rPr>
          <w:rFonts w:eastAsia="Calibri"/>
          <w:bCs/>
        </w:rPr>
        <w:t>,</w:t>
      </w:r>
      <w:r>
        <w:rPr>
          <w:rFonts w:eastAsia="Calibri"/>
          <w:bCs/>
        </w:rPr>
        <w:t xml:space="preserve"> </w:t>
      </w:r>
      <w:r w:rsidR="00FF6E09">
        <w:rPr>
          <w:rFonts w:eastAsia="Calibri"/>
          <w:bCs/>
        </w:rPr>
        <w:t xml:space="preserve">so </w:t>
      </w:r>
      <w:r w:rsidR="00264861">
        <w:rPr>
          <w:rFonts w:eastAsia="Calibri"/>
          <w:bCs/>
        </w:rPr>
        <w:t xml:space="preserve">they </w:t>
      </w:r>
      <w:r w:rsidR="00FF6E09">
        <w:rPr>
          <w:rFonts w:eastAsia="Calibri"/>
          <w:bCs/>
        </w:rPr>
        <w:t>are</w:t>
      </w:r>
      <w:r>
        <w:rPr>
          <w:rFonts w:eastAsia="Calibri"/>
          <w:bCs/>
        </w:rPr>
        <w:t xml:space="preserve"> familiar with </w:t>
      </w:r>
      <w:r w:rsidR="00FF6E09">
        <w:rPr>
          <w:rFonts w:eastAsia="Calibri"/>
          <w:bCs/>
        </w:rPr>
        <w:t>C3</w:t>
      </w:r>
      <w:r w:rsidR="00DF36D3">
        <w:rPr>
          <w:rFonts w:eastAsia="Calibri"/>
          <w:bCs/>
        </w:rPr>
        <w:t xml:space="preserve">. </w:t>
      </w:r>
      <w:r w:rsidR="00264861">
        <w:rPr>
          <w:rFonts w:eastAsia="Calibri"/>
          <w:bCs/>
        </w:rPr>
        <w:t>A p</w:t>
      </w:r>
      <w:r>
        <w:rPr>
          <w:rFonts w:eastAsia="Calibri"/>
          <w:bCs/>
        </w:rPr>
        <w:t xml:space="preserve">arent company has </w:t>
      </w:r>
      <w:r w:rsidR="00DF36D3">
        <w:rPr>
          <w:rFonts w:eastAsia="Calibri"/>
          <w:bCs/>
        </w:rPr>
        <w:t xml:space="preserve">also </w:t>
      </w:r>
      <w:r>
        <w:rPr>
          <w:rFonts w:eastAsia="Calibri"/>
          <w:bCs/>
        </w:rPr>
        <w:t xml:space="preserve">developed another training using C3. </w:t>
      </w:r>
    </w:p>
    <w:p w14:paraId="2CC7C53A" w14:textId="572135DF" w:rsidR="004355AE" w:rsidRDefault="00953DE9" w:rsidP="00FF6E09">
      <w:pPr>
        <w:pStyle w:val="ListParagraph"/>
        <w:numPr>
          <w:ilvl w:val="1"/>
          <w:numId w:val="18"/>
        </w:numPr>
        <w:rPr>
          <w:rFonts w:eastAsia="Calibri"/>
          <w:bCs/>
        </w:rPr>
      </w:pPr>
      <w:r>
        <w:rPr>
          <w:rFonts w:eastAsia="Calibri"/>
          <w:bCs/>
        </w:rPr>
        <w:t>Annette</w:t>
      </w:r>
      <w:r w:rsidR="00DF36D3">
        <w:rPr>
          <w:rFonts w:eastAsia="Calibri"/>
          <w:bCs/>
        </w:rPr>
        <w:t xml:space="preserve"> -</w:t>
      </w:r>
      <w:r>
        <w:rPr>
          <w:rFonts w:eastAsia="Calibri"/>
          <w:bCs/>
        </w:rPr>
        <w:t xml:space="preserve"> </w:t>
      </w:r>
      <w:r w:rsidR="004355AE">
        <w:rPr>
          <w:rFonts w:eastAsia="Calibri"/>
          <w:bCs/>
        </w:rPr>
        <w:t xml:space="preserve">the coalition’s strategic plan includes </w:t>
      </w:r>
      <w:r w:rsidR="00DF36D3">
        <w:rPr>
          <w:rFonts w:eastAsia="Calibri"/>
          <w:bCs/>
        </w:rPr>
        <w:t>C</w:t>
      </w:r>
      <w:r w:rsidR="004355AE">
        <w:rPr>
          <w:rFonts w:eastAsia="Calibri"/>
          <w:bCs/>
        </w:rPr>
        <w:t>3</w:t>
      </w:r>
      <w:r w:rsidR="00264861">
        <w:rPr>
          <w:rFonts w:eastAsia="Calibri"/>
          <w:bCs/>
        </w:rPr>
        <w:t>,</w:t>
      </w:r>
      <w:r w:rsidR="004355AE">
        <w:rPr>
          <w:rFonts w:eastAsia="Calibri"/>
          <w:bCs/>
        </w:rPr>
        <w:t xml:space="preserve"> and</w:t>
      </w:r>
      <w:r w:rsidR="00264861">
        <w:rPr>
          <w:rFonts w:eastAsia="Calibri"/>
          <w:bCs/>
        </w:rPr>
        <w:t xml:space="preserve"> C3</w:t>
      </w:r>
      <w:r w:rsidR="004355AE">
        <w:rPr>
          <w:rFonts w:eastAsia="Calibri"/>
          <w:bCs/>
        </w:rPr>
        <w:t xml:space="preserve"> will be </w:t>
      </w:r>
      <w:r w:rsidR="00DF36D3">
        <w:rPr>
          <w:rFonts w:eastAsia="Calibri"/>
          <w:bCs/>
        </w:rPr>
        <w:t xml:space="preserve">a </w:t>
      </w:r>
      <w:r w:rsidR="004355AE">
        <w:rPr>
          <w:rFonts w:eastAsia="Calibri"/>
          <w:bCs/>
        </w:rPr>
        <w:t>part of the larger meeting</w:t>
      </w:r>
      <w:r w:rsidR="00DF36D3">
        <w:rPr>
          <w:rFonts w:eastAsia="Calibri"/>
          <w:bCs/>
        </w:rPr>
        <w:t xml:space="preserve">. </w:t>
      </w:r>
      <w:r w:rsidR="004355AE">
        <w:rPr>
          <w:rFonts w:eastAsia="Calibri"/>
          <w:bCs/>
        </w:rPr>
        <w:t>There’s a lot of education</w:t>
      </w:r>
      <w:r>
        <w:rPr>
          <w:rFonts w:eastAsia="Calibri"/>
          <w:bCs/>
        </w:rPr>
        <w:t xml:space="preserve"> provided to employers and mostly social services and C3 is part of </w:t>
      </w:r>
      <w:r w:rsidR="00DF36D3">
        <w:rPr>
          <w:rFonts w:eastAsia="Calibri"/>
          <w:bCs/>
        </w:rPr>
        <w:t>it</w:t>
      </w:r>
      <w:r>
        <w:rPr>
          <w:rFonts w:eastAsia="Calibri"/>
          <w:bCs/>
        </w:rPr>
        <w:t xml:space="preserve">. </w:t>
      </w:r>
    </w:p>
    <w:p w14:paraId="55649C06" w14:textId="0FC28051" w:rsidR="00297C66" w:rsidRDefault="00297C66" w:rsidP="00953DE9">
      <w:pPr>
        <w:rPr>
          <w:rFonts w:eastAsia="Calibri"/>
          <w:bCs/>
        </w:rPr>
      </w:pPr>
      <w:r>
        <w:rPr>
          <w:b/>
          <w:bCs/>
        </w:rPr>
        <w:t>Updates on Certification in New Hampshire</w:t>
      </w:r>
    </w:p>
    <w:p w14:paraId="729001C1" w14:textId="2AE541D9" w:rsidR="004355AE" w:rsidRDefault="00DF36D3" w:rsidP="00953DE9">
      <w:pPr>
        <w:rPr>
          <w:rFonts w:eastAsia="Calibri"/>
          <w:bCs/>
          <w:i/>
          <w:iCs/>
        </w:rPr>
      </w:pPr>
      <w:r w:rsidRPr="00DF36D3">
        <w:rPr>
          <w:rFonts w:eastAsia="Calibri"/>
          <w:bCs/>
          <w:i/>
          <w:iCs/>
        </w:rPr>
        <w:t>Geoff led discussion on cert</w:t>
      </w:r>
      <w:r>
        <w:rPr>
          <w:rFonts w:eastAsia="Calibri"/>
          <w:bCs/>
          <w:i/>
          <w:iCs/>
        </w:rPr>
        <w:t>i</w:t>
      </w:r>
      <w:r w:rsidRPr="00DF36D3">
        <w:rPr>
          <w:rFonts w:eastAsia="Calibri"/>
          <w:bCs/>
          <w:i/>
          <w:iCs/>
        </w:rPr>
        <w:t>fication</w:t>
      </w:r>
    </w:p>
    <w:p w14:paraId="4EA1B14A" w14:textId="77777777" w:rsidR="00DF36D3" w:rsidRPr="00DF36D3" w:rsidRDefault="00DF36D3" w:rsidP="00953DE9">
      <w:pPr>
        <w:rPr>
          <w:rFonts w:eastAsia="Calibri"/>
          <w:bCs/>
          <w:i/>
          <w:iCs/>
        </w:rPr>
      </w:pPr>
    </w:p>
    <w:p w14:paraId="641E272E" w14:textId="34DE54B0" w:rsidR="00953DE9" w:rsidRDefault="00953DE9" w:rsidP="00DF36D3">
      <w:pPr>
        <w:pStyle w:val="ListParagraph"/>
        <w:numPr>
          <w:ilvl w:val="0"/>
          <w:numId w:val="20"/>
        </w:numPr>
        <w:rPr>
          <w:rFonts w:eastAsia="Calibri"/>
          <w:bCs/>
        </w:rPr>
      </w:pPr>
      <w:r>
        <w:rPr>
          <w:rFonts w:eastAsia="Calibri"/>
          <w:bCs/>
        </w:rPr>
        <w:t xml:space="preserve">There </w:t>
      </w:r>
      <w:r w:rsidR="00DF36D3">
        <w:rPr>
          <w:rFonts w:eastAsia="Calibri"/>
          <w:bCs/>
        </w:rPr>
        <w:t>is</w:t>
      </w:r>
      <w:r>
        <w:rPr>
          <w:rFonts w:eastAsia="Calibri"/>
          <w:bCs/>
        </w:rPr>
        <w:t xml:space="preserve"> an emerging consensus on the value of community he</w:t>
      </w:r>
      <w:r w:rsidR="00DF36D3">
        <w:rPr>
          <w:rFonts w:eastAsia="Calibri"/>
          <w:bCs/>
        </w:rPr>
        <w:t>alth</w:t>
      </w:r>
      <w:r>
        <w:rPr>
          <w:rFonts w:eastAsia="Calibri"/>
          <w:bCs/>
        </w:rPr>
        <w:t xml:space="preserve"> worker certification </w:t>
      </w:r>
      <w:r w:rsidR="00264861">
        <w:rPr>
          <w:rFonts w:eastAsia="Calibri"/>
          <w:bCs/>
        </w:rPr>
        <w:t>in</w:t>
      </w:r>
      <w:r>
        <w:rPr>
          <w:rFonts w:eastAsia="Calibri"/>
          <w:bCs/>
        </w:rPr>
        <w:t xml:space="preserve"> NH</w:t>
      </w:r>
      <w:r w:rsidR="00DF36D3">
        <w:rPr>
          <w:rFonts w:eastAsia="Calibri"/>
          <w:bCs/>
        </w:rPr>
        <w:t>, with work left to do on the process to move the discussion forward</w:t>
      </w:r>
      <w:r>
        <w:rPr>
          <w:rFonts w:eastAsia="Calibri"/>
          <w:bCs/>
        </w:rPr>
        <w:t xml:space="preserve">. </w:t>
      </w:r>
    </w:p>
    <w:p w14:paraId="0D0E7FDF" w14:textId="2C157B0D" w:rsidR="00953DE9" w:rsidRDefault="00953DE9" w:rsidP="00DF36D3">
      <w:pPr>
        <w:pStyle w:val="ListParagraph"/>
        <w:numPr>
          <w:ilvl w:val="0"/>
          <w:numId w:val="20"/>
        </w:numPr>
        <w:rPr>
          <w:rFonts w:eastAsia="Calibri"/>
          <w:bCs/>
        </w:rPr>
      </w:pPr>
      <w:r>
        <w:rPr>
          <w:rFonts w:eastAsia="Calibri"/>
          <w:bCs/>
        </w:rPr>
        <w:t>It</w:t>
      </w:r>
      <w:r w:rsidR="00DF36D3">
        <w:rPr>
          <w:rFonts w:eastAsia="Calibri"/>
          <w:bCs/>
        </w:rPr>
        <w:t>’</w:t>
      </w:r>
      <w:r>
        <w:rPr>
          <w:rFonts w:eastAsia="Calibri"/>
          <w:bCs/>
        </w:rPr>
        <w:t xml:space="preserve">s important for </w:t>
      </w:r>
      <w:r w:rsidR="00DF36D3">
        <w:rPr>
          <w:rFonts w:eastAsia="Calibri"/>
          <w:bCs/>
        </w:rPr>
        <w:t>CHWs</w:t>
      </w:r>
      <w:r>
        <w:rPr>
          <w:rFonts w:eastAsia="Calibri"/>
          <w:bCs/>
        </w:rPr>
        <w:t>, payers,</w:t>
      </w:r>
      <w:r w:rsidR="00264861">
        <w:rPr>
          <w:rFonts w:eastAsia="Calibri"/>
          <w:bCs/>
        </w:rPr>
        <w:t xml:space="preserve"> and</w:t>
      </w:r>
      <w:r>
        <w:rPr>
          <w:rFonts w:eastAsia="Calibri"/>
          <w:bCs/>
        </w:rPr>
        <w:t xml:space="preserve"> employers to settle together on a consensus </w:t>
      </w:r>
      <w:r w:rsidR="00264861">
        <w:rPr>
          <w:rFonts w:eastAsia="Calibri"/>
          <w:bCs/>
        </w:rPr>
        <w:t>on</w:t>
      </w:r>
      <w:r>
        <w:rPr>
          <w:rFonts w:eastAsia="Calibri"/>
          <w:bCs/>
        </w:rPr>
        <w:t xml:space="preserve"> what certification means and its potential value and </w:t>
      </w:r>
      <w:r w:rsidR="00DF36D3">
        <w:rPr>
          <w:rFonts w:eastAsia="Calibri"/>
          <w:bCs/>
        </w:rPr>
        <w:t>pitfalls</w:t>
      </w:r>
      <w:r>
        <w:rPr>
          <w:rFonts w:eastAsia="Calibri"/>
          <w:bCs/>
        </w:rPr>
        <w:t>.</w:t>
      </w:r>
    </w:p>
    <w:p w14:paraId="4A657D83" w14:textId="0E95D1E2" w:rsidR="00953DE9" w:rsidRDefault="00953DE9" w:rsidP="00DF36D3">
      <w:pPr>
        <w:pStyle w:val="ListParagraph"/>
        <w:numPr>
          <w:ilvl w:val="0"/>
          <w:numId w:val="20"/>
        </w:numPr>
        <w:rPr>
          <w:rFonts w:eastAsia="Calibri"/>
          <w:bCs/>
        </w:rPr>
      </w:pPr>
      <w:r>
        <w:rPr>
          <w:rFonts w:eastAsia="Calibri"/>
          <w:bCs/>
        </w:rPr>
        <w:t xml:space="preserve">The purpose of sharing </w:t>
      </w:r>
      <w:r w:rsidR="00DF36D3">
        <w:rPr>
          <w:rFonts w:eastAsia="Calibri"/>
          <w:bCs/>
        </w:rPr>
        <w:t>a</w:t>
      </w:r>
      <w:r>
        <w:rPr>
          <w:rFonts w:eastAsia="Calibri"/>
          <w:bCs/>
        </w:rPr>
        <w:t xml:space="preserve"> consensus is to allow for the development of a certification program that is guarded </w:t>
      </w:r>
      <w:r w:rsidR="00264861">
        <w:rPr>
          <w:rFonts w:eastAsia="Calibri"/>
          <w:bCs/>
        </w:rPr>
        <w:t>against potential pitfalls</w:t>
      </w:r>
      <w:r>
        <w:rPr>
          <w:rFonts w:eastAsia="Calibri"/>
          <w:bCs/>
        </w:rPr>
        <w:t xml:space="preserve"> of certification</w:t>
      </w:r>
      <w:r w:rsidR="005C56C2">
        <w:rPr>
          <w:rFonts w:eastAsia="Calibri"/>
          <w:bCs/>
        </w:rPr>
        <w:t xml:space="preserve"> and to create a responsive program. For instance, certification cou</w:t>
      </w:r>
      <w:r w:rsidR="00DF36D3">
        <w:rPr>
          <w:rFonts w:eastAsia="Calibri"/>
          <w:bCs/>
        </w:rPr>
        <w:t>ld</w:t>
      </w:r>
      <w:r w:rsidR="005C56C2">
        <w:rPr>
          <w:rFonts w:eastAsia="Calibri"/>
          <w:bCs/>
        </w:rPr>
        <w:t xml:space="preserve"> create barriers for </w:t>
      </w:r>
      <w:r w:rsidR="00DF36D3">
        <w:rPr>
          <w:rFonts w:eastAsia="Calibri"/>
          <w:bCs/>
        </w:rPr>
        <w:t>CHWs</w:t>
      </w:r>
      <w:r w:rsidR="005C56C2">
        <w:rPr>
          <w:rFonts w:eastAsia="Calibri"/>
          <w:bCs/>
        </w:rPr>
        <w:t xml:space="preserve"> to enter programs</w:t>
      </w:r>
      <w:r w:rsidR="00264861">
        <w:rPr>
          <w:rFonts w:eastAsia="Calibri"/>
          <w:bCs/>
        </w:rPr>
        <w:t>;</w:t>
      </w:r>
      <w:r w:rsidR="00DF36D3">
        <w:rPr>
          <w:rFonts w:eastAsia="Calibri"/>
          <w:bCs/>
        </w:rPr>
        <w:t xml:space="preserve"> therefore, there’s a </w:t>
      </w:r>
      <w:r w:rsidR="005C56C2">
        <w:rPr>
          <w:rFonts w:eastAsia="Calibri"/>
          <w:bCs/>
        </w:rPr>
        <w:t xml:space="preserve">need to think about what educational requirements should be </w:t>
      </w:r>
      <w:r w:rsidR="00DF36D3">
        <w:rPr>
          <w:rFonts w:eastAsia="Calibri"/>
          <w:bCs/>
        </w:rPr>
        <w:t>p</w:t>
      </w:r>
      <w:r w:rsidR="005C56C2">
        <w:rPr>
          <w:rFonts w:eastAsia="Calibri"/>
          <w:bCs/>
        </w:rPr>
        <w:t>ut in place and what language requirements and other admin</w:t>
      </w:r>
      <w:r w:rsidR="00DF36D3">
        <w:rPr>
          <w:rFonts w:eastAsia="Calibri"/>
          <w:bCs/>
        </w:rPr>
        <w:t>istrative</w:t>
      </w:r>
      <w:r w:rsidR="005C56C2">
        <w:rPr>
          <w:rFonts w:eastAsia="Calibri"/>
          <w:bCs/>
        </w:rPr>
        <w:t xml:space="preserve"> processes </w:t>
      </w:r>
      <w:r w:rsidR="00DF36D3">
        <w:rPr>
          <w:rFonts w:eastAsia="Calibri"/>
          <w:bCs/>
        </w:rPr>
        <w:t>could be</w:t>
      </w:r>
      <w:r w:rsidR="005C56C2">
        <w:rPr>
          <w:rFonts w:eastAsia="Calibri"/>
          <w:bCs/>
        </w:rPr>
        <w:t xml:space="preserve"> barriers to entry. There is also a concern with over</w:t>
      </w:r>
      <w:r w:rsidR="00264861">
        <w:rPr>
          <w:rFonts w:eastAsia="Calibri"/>
          <w:bCs/>
        </w:rPr>
        <w:t>-</w:t>
      </w:r>
      <w:r w:rsidR="005C56C2">
        <w:rPr>
          <w:rFonts w:eastAsia="Calibri"/>
          <w:bCs/>
        </w:rPr>
        <w:t>medicalizing the role of CHWs.</w:t>
      </w:r>
    </w:p>
    <w:p w14:paraId="725867B5" w14:textId="5ED60831" w:rsidR="000A551F" w:rsidRDefault="005C56C2" w:rsidP="00DF36D3">
      <w:pPr>
        <w:pStyle w:val="ListParagraph"/>
        <w:numPr>
          <w:ilvl w:val="0"/>
          <w:numId w:val="20"/>
        </w:numPr>
        <w:rPr>
          <w:rFonts w:eastAsia="Calibri"/>
          <w:bCs/>
        </w:rPr>
      </w:pPr>
      <w:r>
        <w:rPr>
          <w:rFonts w:eastAsia="Calibri"/>
          <w:bCs/>
        </w:rPr>
        <w:t>There</w:t>
      </w:r>
      <w:r w:rsidR="00CE3630">
        <w:rPr>
          <w:rFonts w:eastAsia="Calibri"/>
          <w:bCs/>
        </w:rPr>
        <w:t>’</w:t>
      </w:r>
      <w:r>
        <w:rPr>
          <w:rFonts w:eastAsia="Calibri"/>
          <w:bCs/>
        </w:rPr>
        <w:t>s a lot of latitude in terms of who gets certified</w:t>
      </w:r>
      <w:r w:rsidR="00264861">
        <w:rPr>
          <w:rFonts w:eastAsia="Calibri"/>
          <w:bCs/>
        </w:rPr>
        <w:t>: Could be an</w:t>
      </w:r>
      <w:r>
        <w:rPr>
          <w:rFonts w:eastAsia="Calibri"/>
          <w:bCs/>
        </w:rPr>
        <w:t xml:space="preserve"> individual practitioner, the trainers</w:t>
      </w:r>
      <w:r w:rsidR="00264861">
        <w:rPr>
          <w:rFonts w:eastAsia="Calibri"/>
          <w:bCs/>
        </w:rPr>
        <w:t>,</w:t>
      </w:r>
      <w:r>
        <w:rPr>
          <w:rFonts w:eastAsia="Calibri"/>
          <w:bCs/>
        </w:rPr>
        <w:t xml:space="preserve"> or both</w:t>
      </w:r>
      <w:r w:rsidR="00264861">
        <w:rPr>
          <w:rFonts w:eastAsia="Calibri"/>
          <w:bCs/>
        </w:rPr>
        <w:t>. M</w:t>
      </w:r>
      <w:r>
        <w:rPr>
          <w:rFonts w:eastAsia="Calibri"/>
          <w:bCs/>
        </w:rPr>
        <w:t xml:space="preserve">ost states have both. </w:t>
      </w:r>
    </w:p>
    <w:p w14:paraId="05C37277" w14:textId="275EAC79" w:rsidR="005C56C2" w:rsidRDefault="000A551F" w:rsidP="00DF36D3">
      <w:pPr>
        <w:pStyle w:val="ListParagraph"/>
        <w:numPr>
          <w:ilvl w:val="0"/>
          <w:numId w:val="20"/>
        </w:numPr>
        <w:rPr>
          <w:rFonts w:eastAsia="Calibri"/>
          <w:bCs/>
        </w:rPr>
      </w:pPr>
      <w:r>
        <w:rPr>
          <w:rFonts w:eastAsia="Calibri"/>
          <w:bCs/>
        </w:rPr>
        <w:t xml:space="preserve">There’s also a need to have a discussion whether it would be made mandatory or voluntary. </w:t>
      </w:r>
    </w:p>
    <w:p w14:paraId="54CC46CB" w14:textId="251860C9" w:rsidR="006B70DA" w:rsidRPr="00CE3630" w:rsidRDefault="000A551F" w:rsidP="00DF36D3">
      <w:pPr>
        <w:pStyle w:val="ListParagraph"/>
        <w:numPr>
          <w:ilvl w:val="0"/>
          <w:numId w:val="20"/>
        </w:numPr>
        <w:rPr>
          <w:rFonts w:eastAsia="Calibri"/>
          <w:b/>
        </w:rPr>
      </w:pPr>
      <w:r w:rsidRPr="000A551F">
        <w:rPr>
          <w:rFonts w:eastAsia="Calibri"/>
          <w:b/>
        </w:rPr>
        <w:t>Question:</w:t>
      </w:r>
      <w:r>
        <w:rPr>
          <w:rFonts w:eastAsia="Calibri"/>
          <w:bCs/>
        </w:rPr>
        <w:t xml:space="preserve"> </w:t>
      </w:r>
      <w:r w:rsidR="006B70DA" w:rsidRPr="000A551F">
        <w:rPr>
          <w:rFonts w:eastAsia="Calibri"/>
          <w:bCs/>
        </w:rPr>
        <w:t>Can you share the extent to which you feel you have consensu</w:t>
      </w:r>
      <w:r w:rsidRPr="000A551F">
        <w:rPr>
          <w:rFonts w:eastAsia="Calibri"/>
          <w:bCs/>
        </w:rPr>
        <w:t>s on CHW certification?</w:t>
      </w:r>
    </w:p>
    <w:p w14:paraId="58B6C0AE" w14:textId="54053BC5" w:rsidR="00B57904" w:rsidRPr="00167D01" w:rsidRDefault="00592DB0" w:rsidP="00167D01">
      <w:pPr>
        <w:pStyle w:val="ListParagraph"/>
        <w:numPr>
          <w:ilvl w:val="1"/>
          <w:numId w:val="20"/>
        </w:numPr>
        <w:rPr>
          <w:rFonts w:eastAsia="Calibri"/>
          <w:bCs/>
        </w:rPr>
      </w:pPr>
      <w:r>
        <w:rPr>
          <w:rFonts w:eastAsia="Calibri"/>
          <w:bCs/>
        </w:rPr>
        <w:t>There are ongoing conversations about what it should look like and whether it should be voluntary. The biggest challenge has been on ensuring that all the right people are coming to the table to engage in the conversation. The conversations have primarily been informal</w:t>
      </w:r>
      <w:r w:rsidR="00264861">
        <w:rPr>
          <w:rFonts w:eastAsia="Calibri"/>
          <w:bCs/>
        </w:rPr>
        <w:t>, so stakeholders are</w:t>
      </w:r>
      <w:r>
        <w:rPr>
          <w:rFonts w:eastAsia="Calibri"/>
          <w:bCs/>
        </w:rPr>
        <w:t xml:space="preserve"> thinking of ways to scale it up and make it more action oriented. </w:t>
      </w:r>
      <w:r w:rsidR="006B70DA">
        <w:rPr>
          <w:rFonts w:eastAsia="Calibri"/>
          <w:bCs/>
        </w:rPr>
        <w:t xml:space="preserve"> </w:t>
      </w:r>
    </w:p>
    <w:p w14:paraId="74111295" w14:textId="17A9B2B2" w:rsidR="00B57904" w:rsidRDefault="00592DB0" w:rsidP="00DF36D3">
      <w:pPr>
        <w:pStyle w:val="ListParagraph"/>
        <w:numPr>
          <w:ilvl w:val="0"/>
          <w:numId w:val="20"/>
        </w:numPr>
        <w:rPr>
          <w:rFonts w:eastAsia="Calibri"/>
          <w:bCs/>
        </w:rPr>
      </w:pPr>
      <w:r>
        <w:rPr>
          <w:rFonts w:eastAsia="Calibri"/>
          <w:bCs/>
        </w:rPr>
        <w:t xml:space="preserve">Geoff shared that </w:t>
      </w:r>
      <w:r w:rsidR="00B57904">
        <w:rPr>
          <w:rFonts w:eastAsia="Calibri"/>
          <w:bCs/>
        </w:rPr>
        <w:t>different states have different ways in which the community health workers are engaged. Some have one organization representing them</w:t>
      </w:r>
      <w:r>
        <w:rPr>
          <w:rFonts w:eastAsia="Calibri"/>
          <w:bCs/>
        </w:rPr>
        <w:t>, while in other states</w:t>
      </w:r>
      <w:r w:rsidR="00B57904">
        <w:rPr>
          <w:rFonts w:eastAsia="Calibri"/>
          <w:bCs/>
        </w:rPr>
        <w:t xml:space="preserve"> there </w:t>
      </w:r>
      <w:r>
        <w:rPr>
          <w:rFonts w:eastAsia="Calibri"/>
          <w:bCs/>
        </w:rPr>
        <w:t>exist</w:t>
      </w:r>
      <w:r w:rsidR="00B57904">
        <w:rPr>
          <w:rFonts w:eastAsia="Calibri"/>
          <w:bCs/>
        </w:rPr>
        <w:t xml:space="preserve"> fractures in the different organizations that represent CHWs</w:t>
      </w:r>
      <w:r>
        <w:rPr>
          <w:rFonts w:eastAsia="Calibri"/>
          <w:bCs/>
        </w:rPr>
        <w:t>.</w:t>
      </w:r>
      <w:r w:rsidR="00B57904">
        <w:rPr>
          <w:rFonts w:eastAsia="Calibri"/>
          <w:bCs/>
        </w:rPr>
        <w:t xml:space="preserve"> </w:t>
      </w:r>
    </w:p>
    <w:p w14:paraId="5144CE07" w14:textId="1D6A9BC6" w:rsidR="00B57904" w:rsidRDefault="00592DB0" w:rsidP="00DF36D3">
      <w:pPr>
        <w:pStyle w:val="ListParagraph"/>
        <w:numPr>
          <w:ilvl w:val="0"/>
          <w:numId w:val="20"/>
        </w:numPr>
        <w:rPr>
          <w:rFonts w:eastAsia="Calibri"/>
          <w:bCs/>
        </w:rPr>
      </w:pPr>
      <w:r w:rsidRPr="00592DB0">
        <w:rPr>
          <w:rFonts w:eastAsia="Calibri"/>
          <w:b/>
        </w:rPr>
        <w:t>Question</w:t>
      </w:r>
      <w:r>
        <w:rPr>
          <w:rFonts w:eastAsia="Calibri"/>
          <w:bCs/>
        </w:rPr>
        <w:t xml:space="preserve">: </w:t>
      </w:r>
      <w:r w:rsidR="00B57904">
        <w:rPr>
          <w:rFonts w:eastAsia="Calibri"/>
          <w:bCs/>
        </w:rPr>
        <w:t>To what extent are the CHWs across the state in consensus? Is the coalition united?</w:t>
      </w:r>
    </w:p>
    <w:p w14:paraId="2A66BC87" w14:textId="3A4C05D3" w:rsidR="00592DB0" w:rsidRDefault="00592DB0" w:rsidP="00592DB0">
      <w:pPr>
        <w:pStyle w:val="ListParagraph"/>
        <w:numPr>
          <w:ilvl w:val="1"/>
          <w:numId w:val="20"/>
        </w:numPr>
        <w:rPr>
          <w:rFonts w:eastAsia="Calibri"/>
          <w:bCs/>
        </w:rPr>
      </w:pPr>
      <w:r>
        <w:rPr>
          <w:rFonts w:eastAsia="Calibri"/>
          <w:bCs/>
        </w:rPr>
        <w:t>T</w:t>
      </w:r>
      <w:r w:rsidR="00B57904">
        <w:rPr>
          <w:rFonts w:eastAsia="Calibri"/>
          <w:bCs/>
        </w:rPr>
        <w:t>here</w:t>
      </w:r>
      <w:r>
        <w:rPr>
          <w:rFonts w:eastAsia="Calibri"/>
          <w:bCs/>
        </w:rPr>
        <w:t>’</w:t>
      </w:r>
      <w:r w:rsidR="00B57904">
        <w:rPr>
          <w:rFonts w:eastAsia="Calibri"/>
          <w:bCs/>
        </w:rPr>
        <w:t>s a lot of work</w:t>
      </w:r>
      <w:r>
        <w:rPr>
          <w:rFonts w:eastAsia="Calibri"/>
          <w:bCs/>
        </w:rPr>
        <w:t xml:space="preserve"> that need to be done</w:t>
      </w:r>
      <w:r w:rsidR="00264861">
        <w:rPr>
          <w:rFonts w:eastAsia="Calibri"/>
          <w:bCs/>
        </w:rPr>
        <w:t>,</w:t>
      </w:r>
      <w:r>
        <w:rPr>
          <w:rFonts w:eastAsia="Calibri"/>
          <w:bCs/>
        </w:rPr>
        <w:t xml:space="preserve"> but there are efforts</w:t>
      </w:r>
      <w:r w:rsidR="00B57904">
        <w:rPr>
          <w:rFonts w:eastAsia="Calibri"/>
          <w:bCs/>
        </w:rPr>
        <w:t xml:space="preserve"> to </w:t>
      </w:r>
      <w:r>
        <w:rPr>
          <w:rFonts w:eastAsia="Calibri"/>
          <w:bCs/>
        </w:rPr>
        <w:t xml:space="preserve">unite the </w:t>
      </w:r>
      <w:r w:rsidR="00B57904">
        <w:rPr>
          <w:rFonts w:eastAsia="Calibri"/>
          <w:bCs/>
        </w:rPr>
        <w:t>workforce</w:t>
      </w:r>
      <w:r>
        <w:rPr>
          <w:rFonts w:eastAsia="Calibri"/>
          <w:bCs/>
        </w:rPr>
        <w:t xml:space="preserve">. </w:t>
      </w:r>
      <w:r w:rsidR="00B57904">
        <w:rPr>
          <w:rFonts w:eastAsia="Calibri"/>
          <w:bCs/>
        </w:rPr>
        <w:t xml:space="preserve">The coalition is </w:t>
      </w:r>
      <w:r>
        <w:rPr>
          <w:rFonts w:eastAsia="Calibri"/>
          <w:bCs/>
        </w:rPr>
        <w:t>involved in that effort of</w:t>
      </w:r>
      <w:r w:rsidR="00B57904">
        <w:rPr>
          <w:rFonts w:eastAsia="Calibri"/>
          <w:bCs/>
        </w:rPr>
        <w:t xml:space="preserve"> uni</w:t>
      </w:r>
      <w:r>
        <w:rPr>
          <w:rFonts w:eastAsia="Calibri"/>
          <w:bCs/>
        </w:rPr>
        <w:t>fying</w:t>
      </w:r>
      <w:r w:rsidR="00B57904">
        <w:rPr>
          <w:rFonts w:eastAsia="Calibri"/>
          <w:bCs/>
        </w:rPr>
        <w:t xml:space="preserve"> the voice of all CHWs across NH.  </w:t>
      </w:r>
    </w:p>
    <w:p w14:paraId="36F9AE4A" w14:textId="79874E60" w:rsidR="00B57904" w:rsidRDefault="00B57904" w:rsidP="00592DB0">
      <w:pPr>
        <w:pStyle w:val="ListParagraph"/>
        <w:numPr>
          <w:ilvl w:val="1"/>
          <w:numId w:val="20"/>
        </w:numPr>
        <w:rPr>
          <w:rFonts w:eastAsia="Calibri"/>
          <w:bCs/>
        </w:rPr>
      </w:pPr>
      <w:r>
        <w:rPr>
          <w:rFonts w:eastAsia="Calibri"/>
          <w:bCs/>
        </w:rPr>
        <w:t xml:space="preserve">The coalition consists of not only CHWs but also stakeholders. </w:t>
      </w:r>
      <w:r w:rsidR="00512CB4">
        <w:rPr>
          <w:rFonts w:eastAsia="Calibri"/>
          <w:bCs/>
        </w:rPr>
        <w:t xml:space="preserve">The proportion is </w:t>
      </w:r>
      <w:r>
        <w:rPr>
          <w:rFonts w:eastAsia="Calibri"/>
          <w:bCs/>
        </w:rPr>
        <w:t xml:space="preserve">50-50 in terms of membership. </w:t>
      </w:r>
      <w:r w:rsidR="00512CB4">
        <w:rPr>
          <w:rFonts w:eastAsia="Calibri"/>
          <w:bCs/>
        </w:rPr>
        <w:t xml:space="preserve">All decisions from the coalition will be representative of those of other stakeholders in addition to CHWs. </w:t>
      </w:r>
    </w:p>
    <w:p w14:paraId="6A9D2A77" w14:textId="32FFA963" w:rsidR="00B57904" w:rsidRDefault="00512CB4" w:rsidP="00DF36D3">
      <w:pPr>
        <w:pStyle w:val="ListParagraph"/>
        <w:numPr>
          <w:ilvl w:val="0"/>
          <w:numId w:val="20"/>
        </w:numPr>
        <w:rPr>
          <w:rFonts w:eastAsia="Calibri"/>
          <w:bCs/>
        </w:rPr>
      </w:pPr>
      <w:r w:rsidRPr="00512CB4">
        <w:rPr>
          <w:rFonts w:eastAsia="Calibri"/>
          <w:b/>
        </w:rPr>
        <w:t>Question:</w:t>
      </w:r>
      <w:r>
        <w:rPr>
          <w:rFonts w:eastAsia="Calibri"/>
          <w:bCs/>
        </w:rPr>
        <w:t xml:space="preserve"> I</w:t>
      </w:r>
      <w:r w:rsidR="00B57904">
        <w:rPr>
          <w:rFonts w:eastAsia="Calibri"/>
          <w:bCs/>
        </w:rPr>
        <w:t xml:space="preserve">s there </w:t>
      </w:r>
      <w:r>
        <w:rPr>
          <w:rFonts w:eastAsia="Calibri"/>
          <w:bCs/>
        </w:rPr>
        <w:t>a need for an</w:t>
      </w:r>
      <w:r w:rsidR="00B57904">
        <w:rPr>
          <w:rFonts w:eastAsia="Calibri"/>
          <w:bCs/>
        </w:rPr>
        <w:t>other entity or is the coalition the right entity for further organization and planning</w:t>
      </w:r>
      <w:r>
        <w:rPr>
          <w:rFonts w:eastAsia="Calibri"/>
          <w:bCs/>
        </w:rPr>
        <w:t xml:space="preserve"> on certification</w:t>
      </w:r>
      <w:r w:rsidR="00B57904">
        <w:rPr>
          <w:rFonts w:eastAsia="Calibri"/>
          <w:bCs/>
        </w:rPr>
        <w:t xml:space="preserve">? </w:t>
      </w:r>
    </w:p>
    <w:p w14:paraId="0B58C3AB" w14:textId="39249645" w:rsidR="00B57904" w:rsidRDefault="00512CB4" w:rsidP="00512CB4">
      <w:pPr>
        <w:pStyle w:val="ListParagraph"/>
        <w:numPr>
          <w:ilvl w:val="1"/>
          <w:numId w:val="20"/>
        </w:numPr>
        <w:rPr>
          <w:rFonts w:eastAsia="Calibri"/>
          <w:bCs/>
        </w:rPr>
      </w:pPr>
      <w:r>
        <w:rPr>
          <w:rFonts w:eastAsia="Calibri"/>
          <w:bCs/>
        </w:rPr>
        <w:t>T</w:t>
      </w:r>
      <w:r w:rsidR="00B57904">
        <w:rPr>
          <w:rFonts w:eastAsia="Calibri"/>
          <w:bCs/>
        </w:rPr>
        <w:t>he in</w:t>
      </w:r>
      <w:r>
        <w:rPr>
          <w:rFonts w:eastAsia="Calibri"/>
          <w:bCs/>
        </w:rPr>
        <w:t>i</w:t>
      </w:r>
      <w:r w:rsidR="00B57904">
        <w:rPr>
          <w:rFonts w:eastAsia="Calibri"/>
          <w:bCs/>
        </w:rPr>
        <w:t xml:space="preserve">tial </w:t>
      </w:r>
      <w:r>
        <w:rPr>
          <w:rFonts w:eastAsia="Calibri"/>
          <w:bCs/>
        </w:rPr>
        <w:t>plan was not for</w:t>
      </w:r>
      <w:r w:rsidR="00B57904">
        <w:rPr>
          <w:rFonts w:eastAsia="Calibri"/>
          <w:bCs/>
        </w:rPr>
        <w:t xml:space="preserve"> the coalition </w:t>
      </w:r>
      <w:r>
        <w:rPr>
          <w:rFonts w:eastAsia="Calibri"/>
          <w:bCs/>
        </w:rPr>
        <w:t xml:space="preserve">to </w:t>
      </w:r>
      <w:r w:rsidR="00B57904">
        <w:rPr>
          <w:rFonts w:eastAsia="Calibri"/>
          <w:bCs/>
        </w:rPr>
        <w:t xml:space="preserve">oversee CHW certification. </w:t>
      </w:r>
      <w:r>
        <w:rPr>
          <w:rFonts w:eastAsia="Calibri"/>
          <w:bCs/>
        </w:rPr>
        <w:t>The coalition is c</w:t>
      </w:r>
      <w:r w:rsidR="00B57904">
        <w:rPr>
          <w:rFonts w:eastAsia="Calibri"/>
          <w:bCs/>
        </w:rPr>
        <w:t xml:space="preserve">urrently in </w:t>
      </w:r>
      <w:r>
        <w:rPr>
          <w:rFonts w:eastAsia="Calibri"/>
          <w:bCs/>
        </w:rPr>
        <w:t xml:space="preserve">a </w:t>
      </w:r>
      <w:r w:rsidR="00B57904">
        <w:rPr>
          <w:rFonts w:eastAsia="Calibri"/>
          <w:bCs/>
        </w:rPr>
        <w:t>phase of gathering information and looking at other programs</w:t>
      </w:r>
      <w:r w:rsidR="00264861">
        <w:rPr>
          <w:rFonts w:eastAsia="Calibri"/>
          <w:bCs/>
        </w:rPr>
        <w:t xml:space="preserve">. The </w:t>
      </w:r>
      <w:r w:rsidR="00264861">
        <w:rPr>
          <w:rFonts w:eastAsia="Calibri"/>
          <w:bCs/>
        </w:rPr>
        <w:lastRenderedPageBreak/>
        <w:t xml:space="preserve">coalition is </w:t>
      </w:r>
      <w:r>
        <w:rPr>
          <w:rFonts w:eastAsia="Calibri"/>
          <w:bCs/>
        </w:rPr>
        <w:t>serving the role of bringing different voices to the table</w:t>
      </w:r>
      <w:r w:rsidR="00264861">
        <w:rPr>
          <w:rFonts w:eastAsia="Calibri"/>
          <w:bCs/>
        </w:rPr>
        <w:t>,</w:t>
      </w:r>
      <w:r>
        <w:rPr>
          <w:rFonts w:eastAsia="Calibri"/>
          <w:bCs/>
        </w:rPr>
        <w:t xml:space="preserve"> although</w:t>
      </w:r>
      <w:r w:rsidR="00264861">
        <w:rPr>
          <w:rFonts w:eastAsia="Calibri"/>
          <w:bCs/>
        </w:rPr>
        <w:t xml:space="preserve"> the</w:t>
      </w:r>
      <w:r>
        <w:rPr>
          <w:rFonts w:eastAsia="Calibri"/>
          <w:bCs/>
        </w:rPr>
        <w:t xml:space="preserve"> intent is not to be the final decider</w:t>
      </w:r>
      <w:r w:rsidR="00B57904">
        <w:rPr>
          <w:rFonts w:eastAsia="Calibri"/>
          <w:bCs/>
        </w:rPr>
        <w:t xml:space="preserve">. </w:t>
      </w:r>
    </w:p>
    <w:p w14:paraId="14B9ED91" w14:textId="73337268" w:rsidR="00B57904" w:rsidRDefault="00927706" w:rsidP="00D7088F">
      <w:pPr>
        <w:pStyle w:val="ListParagraph"/>
        <w:numPr>
          <w:ilvl w:val="1"/>
          <w:numId w:val="20"/>
        </w:numPr>
        <w:rPr>
          <w:rFonts w:eastAsia="Calibri"/>
          <w:bCs/>
        </w:rPr>
      </w:pPr>
      <w:r>
        <w:rPr>
          <w:rFonts w:eastAsia="Calibri"/>
          <w:bCs/>
        </w:rPr>
        <w:t>The c</w:t>
      </w:r>
      <w:r w:rsidR="00B57904">
        <w:rPr>
          <w:rFonts w:eastAsia="Calibri"/>
          <w:bCs/>
        </w:rPr>
        <w:t xml:space="preserve">oalition does a good job </w:t>
      </w:r>
      <w:r w:rsidR="00264861">
        <w:rPr>
          <w:rFonts w:eastAsia="Calibri"/>
          <w:bCs/>
        </w:rPr>
        <w:t xml:space="preserve">of </w:t>
      </w:r>
      <w:r w:rsidR="00B57904">
        <w:rPr>
          <w:rFonts w:eastAsia="Calibri"/>
          <w:bCs/>
        </w:rPr>
        <w:t>bringing people to the conversation</w:t>
      </w:r>
      <w:r>
        <w:rPr>
          <w:rFonts w:eastAsia="Calibri"/>
          <w:bCs/>
        </w:rPr>
        <w:t xml:space="preserve">, but there needs to be work done to engage those that are not currently represented. It will be important to identify the gaps and strategies for addressing </w:t>
      </w:r>
      <w:r w:rsidR="00264861">
        <w:rPr>
          <w:rFonts w:eastAsia="Calibri"/>
          <w:bCs/>
        </w:rPr>
        <w:t>that aspect</w:t>
      </w:r>
      <w:r>
        <w:rPr>
          <w:rFonts w:eastAsia="Calibri"/>
          <w:bCs/>
        </w:rPr>
        <w:t xml:space="preserve">. </w:t>
      </w:r>
      <w:r w:rsidR="00B035CD">
        <w:rPr>
          <w:rFonts w:eastAsia="Calibri"/>
          <w:bCs/>
        </w:rPr>
        <w:t xml:space="preserve">Among those that have had the opportunity to learn about certification, there’s receptivity to it but there is a need to ensure that diverse groups of CHWs </w:t>
      </w:r>
      <w:r w:rsidR="00264861">
        <w:rPr>
          <w:rFonts w:eastAsia="Calibri"/>
          <w:bCs/>
        </w:rPr>
        <w:t>are</w:t>
      </w:r>
      <w:r w:rsidR="00B035CD">
        <w:rPr>
          <w:rFonts w:eastAsia="Calibri"/>
          <w:bCs/>
        </w:rPr>
        <w:t xml:space="preserve"> engaged in the conversation</w:t>
      </w:r>
    </w:p>
    <w:p w14:paraId="54C34D4D" w14:textId="17B8FBF1" w:rsidR="006D5D99" w:rsidRDefault="006D5D99" w:rsidP="00927706">
      <w:pPr>
        <w:pStyle w:val="ListParagraph"/>
        <w:numPr>
          <w:ilvl w:val="1"/>
          <w:numId w:val="20"/>
        </w:numPr>
        <w:rPr>
          <w:rFonts w:eastAsia="Calibri"/>
          <w:bCs/>
        </w:rPr>
      </w:pPr>
      <w:r>
        <w:rPr>
          <w:rFonts w:eastAsia="Calibri"/>
          <w:bCs/>
        </w:rPr>
        <w:t xml:space="preserve">160 people </w:t>
      </w:r>
      <w:r w:rsidR="00927706">
        <w:rPr>
          <w:rFonts w:eastAsia="Calibri"/>
          <w:bCs/>
        </w:rPr>
        <w:t xml:space="preserve">are currently </w:t>
      </w:r>
      <w:r>
        <w:rPr>
          <w:rFonts w:eastAsia="Calibri"/>
          <w:bCs/>
        </w:rPr>
        <w:t>regist</w:t>
      </w:r>
      <w:r w:rsidR="00927706">
        <w:rPr>
          <w:rFonts w:eastAsia="Calibri"/>
          <w:bCs/>
        </w:rPr>
        <w:t>e</w:t>
      </w:r>
      <w:r>
        <w:rPr>
          <w:rFonts w:eastAsia="Calibri"/>
          <w:bCs/>
        </w:rPr>
        <w:t xml:space="preserve">red to be a </w:t>
      </w:r>
      <w:r w:rsidR="00927706">
        <w:rPr>
          <w:rFonts w:eastAsia="Calibri"/>
          <w:bCs/>
        </w:rPr>
        <w:t>part of the coalition</w:t>
      </w:r>
      <w:r w:rsidR="00264861">
        <w:rPr>
          <w:rFonts w:eastAsia="Calibri"/>
          <w:bCs/>
        </w:rPr>
        <w:t>,</w:t>
      </w:r>
      <w:r w:rsidR="00927706">
        <w:rPr>
          <w:rFonts w:eastAsia="Calibri"/>
          <w:bCs/>
        </w:rPr>
        <w:t xml:space="preserve"> and conference calls are scheduled to have as many as possible in attendance. </w:t>
      </w:r>
      <w:r>
        <w:rPr>
          <w:rFonts w:eastAsia="Calibri"/>
          <w:bCs/>
        </w:rPr>
        <w:t xml:space="preserve"> </w:t>
      </w:r>
    </w:p>
    <w:p w14:paraId="63810A43" w14:textId="283A91B6" w:rsidR="006D5D99" w:rsidRPr="00B035CD" w:rsidRDefault="00B035CD" w:rsidP="00B035CD">
      <w:pPr>
        <w:pStyle w:val="ListParagraph"/>
        <w:numPr>
          <w:ilvl w:val="1"/>
          <w:numId w:val="20"/>
        </w:numPr>
        <w:rPr>
          <w:rFonts w:eastAsia="Calibri"/>
          <w:bCs/>
        </w:rPr>
      </w:pPr>
      <w:r>
        <w:rPr>
          <w:rFonts w:eastAsia="Calibri"/>
          <w:bCs/>
        </w:rPr>
        <w:t>CHWs from minority populations have not been as engaged in the coalition. When the</w:t>
      </w:r>
      <w:r w:rsidR="006D5D99" w:rsidRPr="00B035CD">
        <w:rPr>
          <w:rFonts w:eastAsia="Calibri"/>
          <w:bCs/>
        </w:rPr>
        <w:t xml:space="preserve"> coalition </w:t>
      </w:r>
      <w:r>
        <w:rPr>
          <w:rFonts w:eastAsia="Calibri"/>
          <w:bCs/>
        </w:rPr>
        <w:t>started in 2015</w:t>
      </w:r>
      <w:r w:rsidR="00264861">
        <w:rPr>
          <w:rFonts w:eastAsia="Calibri"/>
          <w:bCs/>
        </w:rPr>
        <w:t>,</w:t>
      </w:r>
      <w:r>
        <w:rPr>
          <w:rFonts w:eastAsia="Calibri"/>
          <w:bCs/>
        </w:rPr>
        <w:t xml:space="preserve"> there was more engagement. There have been efforts from the coalition to </w:t>
      </w:r>
      <w:r w:rsidR="00264861">
        <w:rPr>
          <w:rFonts w:eastAsia="Calibri"/>
          <w:bCs/>
        </w:rPr>
        <w:t>re-</w:t>
      </w:r>
      <w:r>
        <w:rPr>
          <w:rFonts w:eastAsia="Calibri"/>
          <w:bCs/>
        </w:rPr>
        <w:t>engage</w:t>
      </w:r>
      <w:r w:rsidR="00264861">
        <w:rPr>
          <w:rFonts w:eastAsia="Calibri"/>
          <w:bCs/>
        </w:rPr>
        <w:t xml:space="preserve"> all CHWs</w:t>
      </w:r>
      <w:r>
        <w:rPr>
          <w:rFonts w:eastAsia="Calibri"/>
          <w:bCs/>
        </w:rPr>
        <w:t xml:space="preserve"> </w:t>
      </w:r>
      <w:r w:rsidR="00264861">
        <w:rPr>
          <w:rFonts w:eastAsia="Calibri"/>
          <w:bCs/>
        </w:rPr>
        <w:t>by</w:t>
      </w:r>
      <w:r>
        <w:rPr>
          <w:rFonts w:eastAsia="Calibri"/>
          <w:bCs/>
        </w:rPr>
        <w:t xml:space="preserve"> trying to identify times that work for most. The issue could potentially be the employers’ inability to pay for the time of their participation or if the CHWs themselves are choosing not to attend. </w:t>
      </w:r>
    </w:p>
    <w:p w14:paraId="338B843D" w14:textId="1B7395D4" w:rsidR="00157CC1" w:rsidRDefault="006307A6" w:rsidP="00DF36D3">
      <w:pPr>
        <w:pStyle w:val="ListParagraph"/>
        <w:numPr>
          <w:ilvl w:val="0"/>
          <w:numId w:val="20"/>
        </w:numPr>
        <w:rPr>
          <w:rFonts w:eastAsia="Calibri"/>
          <w:bCs/>
        </w:rPr>
      </w:pPr>
      <w:r>
        <w:rPr>
          <w:rFonts w:eastAsia="Calibri"/>
          <w:bCs/>
        </w:rPr>
        <w:t>Geoff</w:t>
      </w:r>
      <w:r w:rsidR="00B035CD">
        <w:rPr>
          <w:rFonts w:eastAsia="Calibri"/>
          <w:bCs/>
        </w:rPr>
        <w:t xml:space="preserve"> indicated that something to consider is exploring </w:t>
      </w:r>
      <w:r w:rsidR="00264861">
        <w:rPr>
          <w:rFonts w:eastAsia="Calibri"/>
          <w:bCs/>
        </w:rPr>
        <w:t>how to</w:t>
      </w:r>
      <w:r w:rsidR="00B035CD">
        <w:rPr>
          <w:rFonts w:eastAsia="Calibri"/>
          <w:bCs/>
        </w:rPr>
        <w:t xml:space="preserve"> better understand the attrition </w:t>
      </w:r>
      <w:r w:rsidR="00264861">
        <w:rPr>
          <w:rFonts w:eastAsia="Calibri"/>
          <w:bCs/>
        </w:rPr>
        <w:t>and</w:t>
      </w:r>
      <w:r w:rsidR="00B035CD">
        <w:rPr>
          <w:rFonts w:eastAsia="Calibri"/>
          <w:bCs/>
        </w:rPr>
        <w:t xml:space="preserve"> lack of engagement from those CHWs</w:t>
      </w:r>
      <w:r w:rsidR="00264861">
        <w:rPr>
          <w:rFonts w:eastAsia="Calibri"/>
          <w:bCs/>
        </w:rPr>
        <w:t>:</w:t>
      </w:r>
    </w:p>
    <w:p w14:paraId="077D373E" w14:textId="216DED3C" w:rsidR="001249FF" w:rsidRDefault="001249FF" w:rsidP="00B035CD">
      <w:pPr>
        <w:pStyle w:val="ListParagraph"/>
        <w:numPr>
          <w:ilvl w:val="1"/>
          <w:numId w:val="20"/>
        </w:numPr>
        <w:rPr>
          <w:rFonts w:eastAsia="Calibri"/>
          <w:bCs/>
        </w:rPr>
      </w:pPr>
      <w:r>
        <w:rPr>
          <w:rFonts w:eastAsia="Calibri"/>
          <w:bCs/>
        </w:rPr>
        <w:t xml:space="preserve">Paula </w:t>
      </w:r>
      <w:r w:rsidR="00435A7A">
        <w:rPr>
          <w:rFonts w:eastAsia="Calibri"/>
          <w:bCs/>
        </w:rPr>
        <w:t xml:space="preserve">suggested using a survey that will be sent </w:t>
      </w:r>
      <w:r w:rsidR="00264861">
        <w:rPr>
          <w:rFonts w:eastAsia="Calibri"/>
          <w:bCs/>
        </w:rPr>
        <w:t xml:space="preserve">members, </w:t>
      </w:r>
      <w:r w:rsidR="00435A7A">
        <w:rPr>
          <w:rFonts w:eastAsia="Calibri"/>
          <w:bCs/>
        </w:rPr>
        <w:t>who can also forward to CHWs that are not currently engaged to learn more about why they are not participating in the conversations.</w:t>
      </w:r>
      <w:r>
        <w:rPr>
          <w:rFonts w:eastAsia="Calibri"/>
          <w:bCs/>
        </w:rPr>
        <w:t xml:space="preserve"> </w:t>
      </w:r>
    </w:p>
    <w:p w14:paraId="0677A337" w14:textId="001ED7FE" w:rsidR="00435A7A" w:rsidRDefault="00435A7A" w:rsidP="00435A7A">
      <w:pPr>
        <w:pStyle w:val="ListParagraph"/>
        <w:numPr>
          <w:ilvl w:val="2"/>
          <w:numId w:val="20"/>
        </w:numPr>
        <w:rPr>
          <w:rFonts w:eastAsia="Calibri"/>
          <w:bCs/>
        </w:rPr>
      </w:pPr>
      <w:r>
        <w:rPr>
          <w:rFonts w:eastAsia="Calibri"/>
          <w:bCs/>
        </w:rPr>
        <w:t xml:space="preserve">Bryan shared that the coalition uses surveys sent out following meetings to get feedback on how the meetings can be improved. Members are planning to meet to discuss about next steps from the feedback. </w:t>
      </w:r>
    </w:p>
    <w:p w14:paraId="114A3AD5" w14:textId="77777777" w:rsidR="00435A7A" w:rsidRDefault="001249FF" w:rsidP="00435A7A">
      <w:pPr>
        <w:pStyle w:val="ListParagraph"/>
        <w:numPr>
          <w:ilvl w:val="1"/>
          <w:numId w:val="20"/>
        </w:numPr>
        <w:rPr>
          <w:rFonts w:eastAsia="Calibri"/>
          <w:bCs/>
        </w:rPr>
      </w:pPr>
      <w:r>
        <w:rPr>
          <w:rFonts w:eastAsia="Calibri"/>
          <w:bCs/>
        </w:rPr>
        <w:t>Victoria</w:t>
      </w:r>
      <w:r w:rsidR="00435A7A">
        <w:rPr>
          <w:rFonts w:eastAsia="Calibri"/>
          <w:bCs/>
        </w:rPr>
        <w:t xml:space="preserve"> suggested considering alternative options for engaging with those that are not able to join in the meeting in their current set-up. One of the suggestions was to consider going to where CHWs work to have more informal conversations with them during their breaks. </w:t>
      </w:r>
      <w:r>
        <w:rPr>
          <w:rFonts w:eastAsia="Calibri"/>
          <w:bCs/>
        </w:rPr>
        <w:t xml:space="preserve"> Another option </w:t>
      </w:r>
      <w:r w:rsidR="00435A7A">
        <w:rPr>
          <w:rFonts w:eastAsia="Calibri"/>
          <w:bCs/>
        </w:rPr>
        <w:t xml:space="preserve">could be hosting </w:t>
      </w:r>
      <w:r>
        <w:rPr>
          <w:rFonts w:eastAsia="Calibri"/>
          <w:bCs/>
        </w:rPr>
        <w:t>lunch and learn</w:t>
      </w:r>
      <w:r w:rsidR="00435A7A">
        <w:rPr>
          <w:rFonts w:eastAsia="Calibri"/>
          <w:bCs/>
        </w:rPr>
        <w:t>s</w:t>
      </w:r>
      <w:r>
        <w:rPr>
          <w:rFonts w:eastAsia="Calibri"/>
          <w:bCs/>
        </w:rPr>
        <w:t xml:space="preserve">. </w:t>
      </w:r>
    </w:p>
    <w:p w14:paraId="07D6A533" w14:textId="6450138F" w:rsidR="00A5091D" w:rsidRPr="00435A7A" w:rsidRDefault="00A5091D" w:rsidP="00435A7A">
      <w:pPr>
        <w:pStyle w:val="ListParagraph"/>
        <w:numPr>
          <w:ilvl w:val="1"/>
          <w:numId w:val="20"/>
        </w:numPr>
        <w:rPr>
          <w:rFonts w:eastAsia="Calibri"/>
          <w:bCs/>
        </w:rPr>
      </w:pPr>
      <w:r w:rsidRPr="00435A7A">
        <w:rPr>
          <w:rFonts w:eastAsia="Calibri"/>
          <w:bCs/>
        </w:rPr>
        <w:t>Annette</w:t>
      </w:r>
      <w:r w:rsidR="00435A7A">
        <w:rPr>
          <w:rFonts w:eastAsia="Calibri"/>
          <w:bCs/>
        </w:rPr>
        <w:t xml:space="preserve"> indicated </w:t>
      </w:r>
      <w:r w:rsidR="00215D78">
        <w:rPr>
          <w:rFonts w:eastAsia="Calibri"/>
          <w:bCs/>
        </w:rPr>
        <w:t xml:space="preserve">the coalition is </w:t>
      </w:r>
      <w:r w:rsidR="00435A7A">
        <w:rPr>
          <w:rFonts w:eastAsia="Calibri"/>
          <w:bCs/>
        </w:rPr>
        <w:t xml:space="preserve">looking into engaging with and educating employers </w:t>
      </w:r>
      <w:r w:rsidR="004943CF">
        <w:rPr>
          <w:rFonts w:eastAsia="Calibri"/>
          <w:bCs/>
        </w:rPr>
        <w:t xml:space="preserve">about the benefit of CHWs participating in the coalition. North </w:t>
      </w:r>
      <w:r w:rsidR="00215D78">
        <w:rPr>
          <w:rFonts w:eastAsia="Calibri"/>
          <w:bCs/>
        </w:rPr>
        <w:t>C</w:t>
      </w:r>
      <w:r w:rsidR="004943CF">
        <w:rPr>
          <w:rFonts w:eastAsia="Calibri"/>
          <w:bCs/>
        </w:rPr>
        <w:t>ount</w:t>
      </w:r>
      <w:r w:rsidR="00215D78">
        <w:rPr>
          <w:rFonts w:eastAsia="Calibri"/>
          <w:bCs/>
        </w:rPr>
        <w:t>r</w:t>
      </w:r>
      <w:r w:rsidR="004943CF">
        <w:rPr>
          <w:rFonts w:eastAsia="Calibri"/>
          <w:bCs/>
        </w:rPr>
        <w:t xml:space="preserve">y has several CHW programs and </w:t>
      </w:r>
      <w:r w:rsidR="00215D78">
        <w:rPr>
          <w:rFonts w:eastAsia="Calibri"/>
          <w:bCs/>
        </w:rPr>
        <w:t xml:space="preserve">is </w:t>
      </w:r>
      <w:r w:rsidR="004943CF">
        <w:rPr>
          <w:rFonts w:eastAsia="Calibri"/>
          <w:bCs/>
        </w:rPr>
        <w:t xml:space="preserve">currently working with an evaluator. </w:t>
      </w:r>
      <w:r w:rsidR="00215D78">
        <w:rPr>
          <w:rFonts w:eastAsia="Calibri"/>
          <w:bCs/>
        </w:rPr>
        <w:t xml:space="preserve">The coalition is also </w:t>
      </w:r>
      <w:r w:rsidR="004943CF">
        <w:rPr>
          <w:rFonts w:eastAsia="Calibri"/>
          <w:bCs/>
        </w:rPr>
        <w:t xml:space="preserve">engaging with other states (e.g. Oregon) to learn about flexibility of funding. </w:t>
      </w:r>
    </w:p>
    <w:p w14:paraId="3BD1B6B9" w14:textId="599A28C9" w:rsidR="00F8579C" w:rsidRPr="004943CF" w:rsidRDefault="00A5091D" w:rsidP="007041F9">
      <w:pPr>
        <w:pStyle w:val="ListParagraph"/>
        <w:numPr>
          <w:ilvl w:val="1"/>
          <w:numId w:val="20"/>
        </w:numPr>
        <w:spacing w:after="0"/>
        <w:rPr>
          <w:rFonts w:eastAsia="Calibri"/>
          <w:bCs/>
        </w:rPr>
      </w:pPr>
      <w:r>
        <w:rPr>
          <w:rFonts w:eastAsia="Calibri"/>
          <w:bCs/>
        </w:rPr>
        <w:t>Paula</w:t>
      </w:r>
      <w:r w:rsidR="004943CF">
        <w:rPr>
          <w:rFonts w:eastAsia="Calibri"/>
          <w:bCs/>
        </w:rPr>
        <w:t xml:space="preserve"> added</w:t>
      </w:r>
      <w:r w:rsidR="00215D78">
        <w:rPr>
          <w:rFonts w:eastAsia="Calibri"/>
          <w:bCs/>
        </w:rPr>
        <w:t xml:space="preserve"> that</w:t>
      </w:r>
      <w:r w:rsidR="004943CF">
        <w:rPr>
          <w:rFonts w:eastAsia="Calibri"/>
          <w:bCs/>
        </w:rPr>
        <w:t xml:space="preserve"> </w:t>
      </w:r>
      <w:r w:rsidR="00215D78">
        <w:rPr>
          <w:rFonts w:eastAsia="Calibri"/>
          <w:bCs/>
        </w:rPr>
        <w:t>education on how to establish a</w:t>
      </w:r>
      <w:r w:rsidR="004943CF">
        <w:rPr>
          <w:rFonts w:eastAsia="Calibri"/>
          <w:bCs/>
        </w:rPr>
        <w:t xml:space="preserve"> return on investment</w:t>
      </w:r>
      <w:r w:rsidR="00215D78">
        <w:rPr>
          <w:rFonts w:eastAsia="Calibri"/>
          <w:bCs/>
        </w:rPr>
        <w:t xml:space="preserve"> statement</w:t>
      </w:r>
      <w:r w:rsidR="004943CF">
        <w:rPr>
          <w:rFonts w:eastAsia="Calibri"/>
          <w:bCs/>
        </w:rPr>
        <w:t xml:space="preserve"> around employing CHWs could also help </w:t>
      </w:r>
      <w:r w:rsidR="00215D78">
        <w:rPr>
          <w:rFonts w:eastAsia="Calibri"/>
          <w:bCs/>
        </w:rPr>
        <w:t xml:space="preserve">employers </w:t>
      </w:r>
      <w:r w:rsidR="004943CF">
        <w:rPr>
          <w:rFonts w:eastAsia="Calibri"/>
          <w:bCs/>
        </w:rPr>
        <w:t xml:space="preserve">understand the value of </w:t>
      </w:r>
      <w:r w:rsidR="00215D78">
        <w:rPr>
          <w:rFonts w:eastAsia="Calibri"/>
          <w:bCs/>
        </w:rPr>
        <w:t>allowing their employees to engage</w:t>
      </w:r>
      <w:r w:rsidR="004943CF">
        <w:rPr>
          <w:rFonts w:eastAsia="Calibri"/>
          <w:bCs/>
        </w:rPr>
        <w:t xml:space="preserve"> in the coalition. </w:t>
      </w:r>
    </w:p>
    <w:p w14:paraId="45313B62" w14:textId="09E5B331" w:rsidR="008A1667" w:rsidRPr="008A1667" w:rsidRDefault="00AE30C7">
      <w:pPr>
        <w:pStyle w:val="BodyText11pt-ASTHO"/>
        <w:numPr>
          <w:ilvl w:val="0"/>
          <w:numId w:val="20"/>
        </w:numPr>
        <w:spacing w:after="0" w:line="240" w:lineRule="auto"/>
      </w:pPr>
      <w:r>
        <w:t>Amber</w:t>
      </w:r>
      <w:r w:rsidR="00435A7A">
        <w:t xml:space="preserve"> shared that the </w:t>
      </w:r>
      <w:r>
        <w:t xml:space="preserve">coalition is having meeting on February 26 and </w:t>
      </w:r>
      <w:r w:rsidR="00435A7A">
        <w:t xml:space="preserve">welcomed everyone on the call to participate if interested and available. </w:t>
      </w:r>
      <w:r w:rsidR="008A1667" w:rsidRPr="008A1667">
        <w:br/>
      </w:r>
    </w:p>
    <w:p w14:paraId="0CBFF346" w14:textId="2D57BF5E" w:rsidR="00687BDB" w:rsidRDefault="00435A7A" w:rsidP="00157CC1">
      <w:pPr>
        <w:rPr>
          <w:rFonts w:eastAsia="Calibri"/>
          <w:b/>
          <w:sz w:val="22"/>
          <w:szCs w:val="22"/>
        </w:rPr>
      </w:pPr>
      <w:r>
        <w:rPr>
          <w:rFonts w:eastAsia="Calibri"/>
          <w:b/>
          <w:sz w:val="22"/>
          <w:szCs w:val="22"/>
        </w:rPr>
        <w:t>Next Steps</w:t>
      </w:r>
    </w:p>
    <w:p w14:paraId="6B4E8023" w14:textId="119509E0" w:rsidR="00B63FF6" w:rsidRPr="00B63FF6" w:rsidRDefault="00215D78" w:rsidP="00157CC1">
      <w:pPr>
        <w:pStyle w:val="BodyText11pt-ASTHO"/>
        <w:numPr>
          <w:ilvl w:val="0"/>
          <w:numId w:val="15"/>
        </w:numPr>
        <w:spacing w:after="0" w:line="240" w:lineRule="auto"/>
      </w:pPr>
      <w:r>
        <w:t>ASTHO and</w:t>
      </w:r>
      <w:r w:rsidR="00AE30C7">
        <w:t xml:space="preserve"> Trini </w:t>
      </w:r>
      <w:r>
        <w:t>will establish next steps for</w:t>
      </w:r>
      <w:r w:rsidR="00435A7A">
        <w:t xml:space="preserve"> the NH team to continue the discussion.</w:t>
      </w:r>
    </w:p>
    <w:sectPr w:rsidR="00B63FF6" w:rsidRPr="00B63FF6" w:rsidSect="0056447A">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1999F" w14:textId="77777777" w:rsidR="00CE0781" w:rsidRDefault="00CE0781" w:rsidP="005A1A40">
      <w:r>
        <w:separator/>
      </w:r>
    </w:p>
  </w:endnote>
  <w:endnote w:type="continuationSeparator" w:id="0">
    <w:p w14:paraId="77CD6E9E" w14:textId="77777777" w:rsidR="00CE0781" w:rsidRDefault="00CE0781" w:rsidP="005A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432E" w14:textId="77777777" w:rsidR="001E4748" w:rsidRDefault="001E4748" w:rsidP="00D033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ABF03DF" w14:textId="77777777" w:rsidR="001E4748" w:rsidRDefault="001E4748" w:rsidP="001E4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F363" w14:textId="77777777" w:rsidR="001E4748" w:rsidRPr="00E54029" w:rsidRDefault="001E4748" w:rsidP="000119D0">
    <w:pPr>
      <w:pStyle w:val="Footer"/>
      <w:framePr w:wrap="none" w:vAnchor="text" w:hAnchor="page" w:x="11334" w:y="-241"/>
      <w:rPr>
        <w:rStyle w:val="PageNumber"/>
        <w:color w:val="FFFFFF"/>
      </w:rPr>
    </w:pPr>
    <w:r w:rsidRPr="00E54029">
      <w:rPr>
        <w:rStyle w:val="PageNumber"/>
        <w:color w:val="FFFFFF"/>
      </w:rPr>
      <w:fldChar w:fldCharType="begin"/>
    </w:r>
    <w:r w:rsidRPr="00E54029">
      <w:rPr>
        <w:rStyle w:val="PageNumber"/>
        <w:color w:val="FFFFFF"/>
      </w:rPr>
      <w:instrText xml:space="preserve"> PAGE </w:instrText>
    </w:r>
    <w:r w:rsidRPr="00E54029">
      <w:rPr>
        <w:rStyle w:val="PageNumber"/>
        <w:color w:val="FFFFFF"/>
      </w:rPr>
      <w:fldChar w:fldCharType="separate"/>
    </w:r>
    <w:r w:rsidR="004A7386">
      <w:rPr>
        <w:rStyle w:val="PageNumber"/>
        <w:noProof/>
        <w:color w:val="FFFFFF"/>
      </w:rPr>
      <w:t>3</w:t>
    </w:r>
    <w:r w:rsidRPr="00E54029">
      <w:rPr>
        <w:rStyle w:val="PageNumber"/>
        <w:color w:val="FFFFFF"/>
      </w:rPr>
      <w:fldChar w:fldCharType="end"/>
    </w:r>
  </w:p>
  <w:p w14:paraId="799BDF7F" w14:textId="77777777" w:rsidR="005A1A40" w:rsidRDefault="00B63FF6" w:rsidP="00014232">
    <w:pPr>
      <w:pStyle w:val="Footer"/>
      <w:tabs>
        <w:tab w:val="clear" w:pos="4680"/>
        <w:tab w:val="clear" w:pos="9360"/>
        <w:tab w:val="left" w:pos="1346"/>
      </w:tabs>
      <w:ind w:left="-1440" w:right="360"/>
    </w:pPr>
    <w:r>
      <w:rPr>
        <w:noProof/>
      </w:rPr>
      <w:drawing>
        <wp:anchor distT="0" distB="0" distL="114300" distR="114300" simplePos="0" relativeHeight="251661312" behindDoc="0" locked="0" layoutInCell="1" allowOverlap="1" wp14:anchorId="73492CA2" wp14:editId="594240F4">
          <wp:simplePos x="0" y="0"/>
          <wp:positionH relativeFrom="column">
            <wp:posOffset>-504825</wp:posOffset>
          </wp:positionH>
          <wp:positionV relativeFrom="paragraph">
            <wp:posOffset>-356870</wp:posOffset>
          </wp:positionV>
          <wp:extent cx="1014819"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THO-Logo-large.png"/>
                  <pic:cNvPicPr/>
                </pic:nvPicPr>
                <pic:blipFill>
                  <a:blip r:embed="rId1">
                    <a:extLst>
                      <a:ext uri="{28A0092B-C50C-407E-A947-70E740481C1C}">
                        <a14:useLocalDpi xmlns:a14="http://schemas.microsoft.com/office/drawing/2010/main" val="0"/>
                      </a:ext>
                    </a:extLst>
                  </a:blip>
                  <a:stretch>
                    <a:fillRect/>
                  </a:stretch>
                </pic:blipFill>
                <pic:spPr>
                  <a:xfrm>
                    <a:off x="0" y="0"/>
                    <a:ext cx="1014819"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DC2C574" wp14:editId="141DD3CD">
          <wp:simplePos x="0" y="0"/>
          <wp:positionH relativeFrom="column">
            <wp:posOffset>748146</wp:posOffset>
          </wp:positionH>
          <wp:positionV relativeFrom="paragraph">
            <wp:posOffset>-285008</wp:posOffset>
          </wp:positionV>
          <wp:extent cx="6891130" cy="4572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4x.png"/>
                  <pic:cNvPicPr/>
                </pic:nvPicPr>
                <pic:blipFill>
                  <a:blip r:embed="rId2">
                    <a:extLst>
                      <a:ext uri="{28A0092B-C50C-407E-A947-70E740481C1C}">
                        <a14:useLocalDpi xmlns:a14="http://schemas.microsoft.com/office/drawing/2010/main" val="0"/>
                      </a:ext>
                    </a:extLst>
                  </a:blip>
                  <a:stretch>
                    <a:fillRect/>
                  </a:stretch>
                </pic:blipFill>
                <pic:spPr>
                  <a:xfrm>
                    <a:off x="0" y="0"/>
                    <a:ext cx="6891130" cy="457200"/>
                  </a:xfrm>
                  <a:prstGeom prst="rect">
                    <a:avLst/>
                  </a:prstGeom>
                </pic:spPr>
              </pic:pic>
            </a:graphicData>
          </a:graphic>
          <wp14:sizeRelH relativeFrom="page">
            <wp14:pctWidth>0</wp14:pctWidth>
          </wp14:sizeRelH>
          <wp14:sizeRelV relativeFrom="page">
            <wp14:pctHeight>0</wp14:pctHeight>
          </wp14:sizeRelV>
        </wp:anchor>
      </w:drawing>
    </w:r>
    <w:r w:rsidR="0001423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54E2" w14:textId="77777777" w:rsidR="00AF4E49" w:rsidRDefault="00B63FF6">
    <w:pPr>
      <w:pStyle w:val="Footer"/>
      <w:rPr>
        <w:noProof/>
      </w:rPr>
    </w:pPr>
    <w:r>
      <w:rPr>
        <w:noProof/>
      </w:rPr>
      <w:drawing>
        <wp:anchor distT="0" distB="0" distL="114300" distR="114300" simplePos="0" relativeHeight="251658240" behindDoc="0" locked="0" layoutInCell="1" allowOverlap="1" wp14:anchorId="296ED5DD" wp14:editId="1C0F4AD1">
          <wp:simplePos x="0" y="0"/>
          <wp:positionH relativeFrom="column">
            <wp:posOffset>785004</wp:posOffset>
          </wp:positionH>
          <wp:positionV relativeFrom="paragraph">
            <wp:posOffset>92890</wp:posOffset>
          </wp:positionV>
          <wp:extent cx="6891130" cy="4572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6891130" cy="457200"/>
                  </a:xfrm>
                  <a:prstGeom prst="rect">
                    <a:avLst/>
                  </a:prstGeom>
                </pic:spPr>
              </pic:pic>
            </a:graphicData>
          </a:graphic>
          <wp14:sizeRelH relativeFrom="page">
            <wp14:pctWidth>0</wp14:pctWidth>
          </wp14:sizeRelH>
          <wp14:sizeRelV relativeFrom="page">
            <wp14:pctHeight>0</wp14:pctHeight>
          </wp14:sizeRelV>
        </wp:anchor>
      </w:drawing>
    </w:r>
  </w:p>
  <w:p w14:paraId="075A2BE9" w14:textId="77777777" w:rsidR="00AF4E49" w:rsidRDefault="00AF4E49">
    <w:pPr>
      <w:pStyle w:val="Footer"/>
      <w:rPr>
        <w:noProof/>
      </w:rPr>
    </w:pPr>
  </w:p>
  <w:p w14:paraId="295339E6" w14:textId="77777777" w:rsidR="0056447A" w:rsidRDefault="005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73F5" w14:textId="77777777" w:rsidR="00CE0781" w:rsidRDefault="00CE0781" w:rsidP="005A1A40">
      <w:bookmarkStart w:id="0" w:name="_Hlk523055880"/>
      <w:bookmarkEnd w:id="0"/>
      <w:r>
        <w:separator/>
      </w:r>
    </w:p>
  </w:footnote>
  <w:footnote w:type="continuationSeparator" w:id="0">
    <w:p w14:paraId="27F819D4" w14:textId="77777777" w:rsidR="00CE0781" w:rsidRDefault="00CE0781" w:rsidP="005A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5075" w14:textId="77777777" w:rsidR="005A1A40" w:rsidRDefault="005A1A40" w:rsidP="005A1A40">
    <w:pPr>
      <w:pStyle w:val="Header"/>
      <w:tabs>
        <w:tab w:val="clear" w:pos="9360"/>
      </w:tabs>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C6B2" w14:textId="77777777" w:rsidR="006A7937" w:rsidRDefault="00AF4E49" w:rsidP="001859F6">
    <w:pPr>
      <w:pStyle w:val="Header"/>
      <w:tabs>
        <w:tab w:val="clear" w:pos="9360"/>
      </w:tabs>
      <w:ind w:left="-1440" w:right="-1440"/>
    </w:pPr>
    <w:r>
      <w:rPr>
        <w:noProof/>
      </w:rPr>
      <w:drawing>
        <wp:anchor distT="0" distB="0" distL="114300" distR="114300" simplePos="0" relativeHeight="251656192" behindDoc="0" locked="0" layoutInCell="1" allowOverlap="1" wp14:anchorId="57531F16" wp14:editId="2ADC7100">
          <wp:simplePos x="0" y="0"/>
          <wp:positionH relativeFrom="column">
            <wp:posOffset>-3625215</wp:posOffset>
          </wp:positionH>
          <wp:positionV relativeFrom="paragraph">
            <wp:posOffset>3175</wp:posOffset>
          </wp:positionV>
          <wp:extent cx="9123045" cy="69088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Orange-Pattern.psd"/>
                  <pic:cNvPicPr/>
                </pic:nvPicPr>
                <pic:blipFill>
                  <a:blip r:embed="rId1">
                    <a:extLst>
                      <a:ext uri="{28A0092B-C50C-407E-A947-70E740481C1C}">
                        <a14:useLocalDpi xmlns:a14="http://schemas.microsoft.com/office/drawing/2010/main" val="0"/>
                      </a:ext>
                    </a:extLst>
                  </a:blip>
                  <a:stretch>
                    <a:fillRect/>
                  </a:stretch>
                </pic:blipFill>
                <pic:spPr>
                  <a:xfrm rot="10800000">
                    <a:off x="0" y="0"/>
                    <a:ext cx="9123045" cy="690880"/>
                  </a:xfrm>
                  <a:prstGeom prst="rect">
                    <a:avLst/>
                  </a:prstGeom>
                </pic:spPr>
              </pic:pic>
            </a:graphicData>
          </a:graphic>
          <wp14:sizeRelH relativeFrom="page">
            <wp14:pctWidth>0</wp14:pctWidth>
          </wp14:sizeRelH>
          <wp14:sizeRelV relativeFrom="page">
            <wp14:pctHeight>0</wp14:pctHeight>
          </wp14:sizeRelV>
        </wp:anchor>
      </w:drawing>
    </w:r>
    <w:r w:rsidR="007B4A0A">
      <w:rPr>
        <w:noProof/>
      </w:rPr>
      <w:drawing>
        <wp:anchor distT="0" distB="0" distL="114300" distR="114300" simplePos="0" relativeHeight="251657216" behindDoc="0" locked="0" layoutInCell="1" allowOverlap="1" wp14:anchorId="65E7D6F4" wp14:editId="0A2E3333">
          <wp:simplePos x="0" y="0"/>
          <wp:positionH relativeFrom="column">
            <wp:posOffset>5550425</wp:posOffset>
          </wp:positionH>
          <wp:positionV relativeFrom="paragraph">
            <wp:posOffset>187960</wp:posOffset>
          </wp:positionV>
          <wp:extent cx="1097280" cy="504155"/>
          <wp:effectExtent l="0" t="0" r="762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7280" cy="504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C7E"/>
    <w:multiLevelType w:val="hybridMultilevel"/>
    <w:tmpl w:val="A114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04E0"/>
    <w:multiLevelType w:val="hybridMultilevel"/>
    <w:tmpl w:val="8CAC0826"/>
    <w:lvl w:ilvl="0" w:tplc="D6A06922">
      <w:start w:val="1"/>
      <w:numFmt w:val="bullet"/>
      <w:pStyle w:val="Bulletpoint-BlackText-ASTHO"/>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7B246ED"/>
    <w:multiLevelType w:val="hybridMultilevel"/>
    <w:tmpl w:val="7D0E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37605"/>
    <w:multiLevelType w:val="hybridMultilevel"/>
    <w:tmpl w:val="D606547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435AD"/>
    <w:multiLevelType w:val="hybridMultilevel"/>
    <w:tmpl w:val="C56EB014"/>
    <w:lvl w:ilvl="0" w:tplc="04090003">
      <w:start w:val="1"/>
      <w:numFmt w:val="bullet"/>
      <w:lvlText w:val="o"/>
      <w:lvlJc w:val="left"/>
      <w:pPr>
        <w:ind w:left="725" w:hanging="360"/>
      </w:pPr>
      <w:rPr>
        <w:rFonts w:ascii="Courier New" w:hAnsi="Courier New" w:cs="Courier New"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15:restartNumberingAfterBreak="0">
    <w:nsid w:val="21F27EEB"/>
    <w:multiLevelType w:val="hybridMultilevel"/>
    <w:tmpl w:val="8D9A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36E37"/>
    <w:multiLevelType w:val="hybridMultilevel"/>
    <w:tmpl w:val="1542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63A54"/>
    <w:multiLevelType w:val="hybridMultilevel"/>
    <w:tmpl w:val="F29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E2BB4"/>
    <w:multiLevelType w:val="hybridMultilevel"/>
    <w:tmpl w:val="BA945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453E2A"/>
    <w:multiLevelType w:val="hybridMultilevel"/>
    <w:tmpl w:val="174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96807"/>
    <w:multiLevelType w:val="hybridMultilevel"/>
    <w:tmpl w:val="234A5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E0EBB"/>
    <w:multiLevelType w:val="hybridMultilevel"/>
    <w:tmpl w:val="A6D48E60"/>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15:restartNumberingAfterBreak="0">
    <w:nsid w:val="57FB0FE6"/>
    <w:multiLevelType w:val="multilevel"/>
    <w:tmpl w:val="31946636"/>
    <w:lvl w:ilvl="0">
      <w:start w:val="1"/>
      <w:numFmt w:val="decimal"/>
      <w:pStyle w:val="NumberedList-BlackText-ASTHO"/>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68303483"/>
    <w:multiLevelType w:val="hybridMultilevel"/>
    <w:tmpl w:val="29AC1EB6"/>
    <w:lvl w:ilvl="0" w:tplc="0BA2922C">
      <w:start w:val="4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F4A77"/>
    <w:multiLevelType w:val="hybridMultilevel"/>
    <w:tmpl w:val="1638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90C20"/>
    <w:multiLevelType w:val="hybridMultilevel"/>
    <w:tmpl w:val="8C0AC2D2"/>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start w:val="1"/>
      <w:numFmt w:val="bullet"/>
      <w:lvlText w:val="o"/>
      <w:lvlJc w:val="left"/>
      <w:pPr>
        <w:ind w:left="3601" w:hanging="360"/>
      </w:pPr>
      <w:rPr>
        <w:rFonts w:ascii="Courier New" w:hAnsi="Courier New" w:cs="Courier New" w:hint="default"/>
      </w:rPr>
    </w:lvl>
    <w:lvl w:ilvl="5" w:tplc="04090005">
      <w:start w:val="1"/>
      <w:numFmt w:val="bullet"/>
      <w:lvlText w:val=""/>
      <w:lvlJc w:val="left"/>
      <w:pPr>
        <w:ind w:left="4321" w:hanging="360"/>
      </w:pPr>
      <w:rPr>
        <w:rFonts w:ascii="Wingdings" w:hAnsi="Wingdings" w:hint="default"/>
      </w:rPr>
    </w:lvl>
    <w:lvl w:ilvl="6" w:tplc="04090001">
      <w:start w:val="1"/>
      <w:numFmt w:val="bullet"/>
      <w:lvlText w:val=""/>
      <w:lvlJc w:val="left"/>
      <w:pPr>
        <w:ind w:left="5041" w:hanging="360"/>
      </w:pPr>
      <w:rPr>
        <w:rFonts w:ascii="Symbol" w:hAnsi="Symbol" w:hint="default"/>
      </w:rPr>
    </w:lvl>
    <w:lvl w:ilvl="7" w:tplc="04090003">
      <w:start w:val="1"/>
      <w:numFmt w:val="bullet"/>
      <w:lvlText w:val="o"/>
      <w:lvlJc w:val="left"/>
      <w:pPr>
        <w:ind w:left="5761" w:hanging="360"/>
      </w:pPr>
      <w:rPr>
        <w:rFonts w:ascii="Courier New" w:hAnsi="Courier New" w:cs="Courier New" w:hint="default"/>
      </w:rPr>
    </w:lvl>
    <w:lvl w:ilvl="8" w:tplc="04090005">
      <w:start w:val="1"/>
      <w:numFmt w:val="bullet"/>
      <w:lvlText w:val=""/>
      <w:lvlJc w:val="left"/>
      <w:pPr>
        <w:ind w:left="6481" w:hanging="360"/>
      </w:pPr>
      <w:rPr>
        <w:rFonts w:ascii="Wingdings" w:hAnsi="Wingdings" w:hint="default"/>
      </w:rPr>
    </w:lvl>
  </w:abstractNum>
  <w:abstractNum w:abstractNumId="16" w15:restartNumberingAfterBreak="0">
    <w:nsid w:val="72D11409"/>
    <w:multiLevelType w:val="hybridMultilevel"/>
    <w:tmpl w:val="B50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03F62"/>
    <w:multiLevelType w:val="hybridMultilevel"/>
    <w:tmpl w:val="85BAA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C36B4"/>
    <w:multiLevelType w:val="hybridMultilevel"/>
    <w:tmpl w:val="64BE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6"/>
  </w:num>
  <w:num w:numId="5">
    <w:abstractNumId w:val="3"/>
  </w:num>
  <w:num w:numId="6">
    <w:abstractNumId w:val="17"/>
  </w:num>
  <w:num w:numId="7">
    <w:abstractNumId w:val="15"/>
  </w:num>
  <w:num w:numId="8">
    <w:abstractNumId w:val="4"/>
  </w:num>
  <w:num w:numId="9">
    <w:abstractNumId w:val="9"/>
  </w:num>
  <w:num w:numId="10">
    <w:abstractNumId w:val="11"/>
  </w:num>
  <w:num w:numId="11">
    <w:abstractNumId w:val="16"/>
  </w:num>
  <w:num w:numId="12">
    <w:abstractNumId w:val="5"/>
  </w:num>
  <w:num w:numId="13">
    <w:abstractNumId w:val="14"/>
  </w:num>
  <w:num w:numId="14">
    <w:abstractNumId w:val="2"/>
  </w:num>
  <w:num w:numId="15">
    <w:abstractNumId w:val="18"/>
  </w:num>
  <w:num w:numId="16">
    <w:abstractNumId w:val="0"/>
  </w:num>
  <w:num w:numId="17">
    <w:abstractNumId w:val="8"/>
  </w:num>
  <w:num w:numId="18">
    <w:abstractNumId w:val="7"/>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A"/>
    <w:rsid w:val="000119D0"/>
    <w:rsid w:val="00014232"/>
    <w:rsid w:val="00016680"/>
    <w:rsid w:val="00022A20"/>
    <w:rsid w:val="0002468B"/>
    <w:rsid w:val="00045572"/>
    <w:rsid w:val="000601D7"/>
    <w:rsid w:val="00070A81"/>
    <w:rsid w:val="000A551F"/>
    <w:rsid w:val="000B4486"/>
    <w:rsid w:val="00121E2A"/>
    <w:rsid w:val="001249FF"/>
    <w:rsid w:val="00133655"/>
    <w:rsid w:val="00157CC1"/>
    <w:rsid w:val="00167D01"/>
    <w:rsid w:val="00181D2C"/>
    <w:rsid w:val="00181EEC"/>
    <w:rsid w:val="001859F6"/>
    <w:rsid w:val="001B0A3C"/>
    <w:rsid w:val="001B2C4D"/>
    <w:rsid w:val="001D7A44"/>
    <w:rsid w:val="001E35DF"/>
    <w:rsid w:val="001E39D4"/>
    <w:rsid w:val="001E4748"/>
    <w:rsid w:val="00200A47"/>
    <w:rsid w:val="00215D78"/>
    <w:rsid w:val="00254B31"/>
    <w:rsid w:val="00262532"/>
    <w:rsid w:val="00264861"/>
    <w:rsid w:val="00295263"/>
    <w:rsid w:val="00297C66"/>
    <w:rsid w:val="002B1F78"/>
    <w:rsid w:val="002C1BE7"/>
    <w:rsid w:val="002C5EA3"/>
    <w:rsid w:val="002D1F8F"/>
    <w:rsid w:val="002E518F"/>
    <w:rsid w:val="002F0054"/>
    <w:rsid w:val="00304226"/>
    <w:rsid w:val="00327504"/>
    <w:rsid w:val="00333CB2"/>
    <w:rsid w:val="003354F9"/>
    <w:rsid w:val="00381E21"/>
    <w:rsid w:val="003A63BB"/>
    <w:rsid w:val="003C025D"/>
    <w:rsid w:val="003C3372"/>
    <w:rsid w:val="003E5E1B"/>
    <w:rsid w:val="004355AE"/>
    <w:rsid w:val="00435A7A"/>
    <w:rsid w:val="0047172D"/>
    <w:rsid w:val="00480E7B"/>
    <w:rsid w:val="004912FE"/>
    <w:rsid w:val="004943CF"/>
    <w:rsid w:val="004A7386"/>
    <w:rsid w:val="004D4C07"/>
    <w:rsid w:val="005034DA"/>
    <w:rsid w:val="0050748E"/>
    <w:rsid w:val="00512CB4"/>
    <w:rsid w:val="005130F6"/>
    <w:rsid w:val="00515697"/>
    <w:rsid w:val="00546A1A"/>
    <w:rsid w:val="00557268"/>
    <w:rsid w:val="00560560"/>
    <w:rsid w:val="0056447A"/>
    <w:rsid w:val="00572A24"/>
    <w:rsid w:val="005847C2"/>
    <w:rsid w:val="00592DB0"/>
    <w:rsid w:val="005A1A40"/>
    <w:rsid w:val="005B5AD0"/>
    <w:rsid w:val="005C06BB"/>
    <w:rsid w:val="005C56C2"/>
    <w:rsid w:val="005D2E5C"/>
    <w:rsid w:val="005F238A"/>
    <w:rsid w:val="005F2B00"/>
    <w:rsid w:val="005F567A"/>
    <w:rsid w:val="00612FBA"/>
    <w:rsid w:val="006206AF"/>
    <w:rsid w:val="006307A6"/>
    <w:rsid w:val="00636539"/>
    <w:rsid w:val="00656800"/>
    <w:rsid w:val="00662F5B"/>
    <w:rsid w:val="006705E1"/>
    <w:rsid w:val="006739FA"/>
    <w:rsid w:val="0068398E"/>
    <w:rsid w:val="00687BDB"/>
    <w:rsid w:val="006A5AE7"/>
    <w:rsid w:val="006A6273"/>
    <w:rsid w:val="006A7937"/>
    <w:rsid w:val="006B70DA"/>
    <w:rsid w:val="006D5D99"/>
    <w:rsid w:val="007041F9"/>
    <w:rsid w:val="00714C6A"/>
    <w:rsid w:val="0072170A"/>
    <w:rsid w:val="007231A7"/>
    <w:rsid w:val="00763171"/>
    <w:rsid w:val="00767665"/>
    <w:rsid w:val="0077009F"/>
    <w:rsid w:val="00776D75"/>
    <w:rsid w:val="007B2B99"/>
    <w:rsid w:val="007B4A0A"/>
    <w:rsid w:val="007B653E"/>
    <w:rsid w:val="007C0A72"/>
    <w:rsid w:val="007C6B00"/>
    <w:rsid w:val="007C7826"/>
    <w:rsid w:val="007F7539"/>
    <w:rsid w:val="00804786"/>
    <w:rsid w:val="00824F7D"/>
    <w:rsid w:val="00852ADD"/>
    <w:rsid w:val="008A1667"/>
    <w:rsid w:val="008A3AF5"/>
    <w:rsid w:val="008A3CEE"/>
    <w:rsid w:val="008C023E"/>
    <w:rsid w:val="008C27EC"/>
    <w:rsid w:val="008E5671"/>
    <w:rsid w:val="008F09F4"/>
    <w:rsid w:val="009073C2"/>
    <w:rsid w:val="0091462E"/>
    <w:rsid w:val="00927706"/>
    <w:rsid w:val="00927E23"/>
    <w:rsid w:val="00933E7C"/>
    <w:rsid w:val="0095077E"/>
    <w:rsid w:val="00953DE9"/>
    <w:rsid w:val="00954142"/>
    <w:rsid w:val="00991AB1"/>
    <w:rsid w:val="00994A61"/>
    <w:rsid w:val="00A36EB2"/>
    <w:rsid w:val="00A37672"/>
    <w:rsid w:val="00A5091D"/>
    <w:rsid w:val="00A730F5"/>
    <w:rsid w:val="00A83AA7"/>
    <w:rsid w:val="00A861BF"/>
    <w:rsid w:val="00A87ADD"/>
    <w:rsid w:val="00A934ED"/>
    <w:rsid w:val="00AA0E5E"/>
    <w:rsid w:val="00AB5869"/>
    <w:rsid w:val="00AE30C7"/>
    <w:rsid w:val="00AE715B"/>
    <w:rsid w:val="00AF4E49"/>
    <w:rsid w:val="00B035CD"/>
    <w:rsid w:val="00B57904"/>
    <w:rsid w:val="00B63FF6"/>
    <w:rsid w:val="00B709C8"/>
    <w:rsid w:val="00B80FFD"/>
    <w:rsid w:val="00B85FB3"/>
    <w:rsid w:val="00BB5AF0"/>
    <w:rsid w:val="00BD6638"/>
    <w:rsid w:val="00C07025"/>
    <w:rsid w:val="00C12801"/>
    <w:rsid w:val="00C25400"/>
    <w:rsid w:val="00C25C51"/>
    <w:rsid w:val="00C45FE4"/>
    <w:rsid w:val="00C50256"/>
    <w:rsid w:val="00C74C8A"/>
    <w:rsid w:val="00C85873"/>
    <w:rsid w:val="00CC6023"/>
    <w:rsid w:val="00CD69DC"/>
    <w:rsid w:val="00CE0781"/>
    <w:rsid w:val="00CE3630"/>
    <w:rsid w:val="00CE388C"/>
    <w:rsid w:val="00CE5EDE"/>
    <w:rsid w:val="00CE66A3"/>
    <w:rsid w:val="00D03326"/>
    <w:rsid w:val="00D04E00"/>
    <w:rsid w:val="00D141EE"/>
    <w:rsid w:val="00D255F7"/>
    <w:rsid w:val="00D35640"/>
    <w:rsid w:val="00D60D3B"/>
    <w:rsid w:val="00D7088F"/>
    <w:rsid w:val="00D75C57"/>
    <w:rsid w:val="00D77656"/>
    <w:rsid w:val="00D97048"/>
    <w:rsid w:val="00DA0D9E"/>
    <w:rsid w:val="00DB74BE"/>
    <w:rsid w:val="00DB7E05"/>
    <w:rsid w:val="00DD1A3D"/>
    <w:rsid w:val="00DD73BD"/>
    <w:rsid w:val="00DF36D3"/>
    <w:rsid w:val="00E0095D"/>
    <w:rsid w:val="00E02AD1"/>
    <w:rsid w:val="00E07FF1"/>
    <w:rsid w:val="00E20BB6"/>
    <w:rsid w:val="00E41411"/>
    <w:rsid w:val="00E54029"/>
    <w:rsid w:val="00E739F1"/>
    <w:rsid w:val="00E76958"/>
    <w:rsid w:val="00ED6963"/>
    <w:rsid w:val="00F624AF"/>
    <w:rsid w:val="00F6462D"/>
    <w:rsid w:val="00F668C4"/>
    <w:rsid w:val="00F73AD9"/>
    <w:rsid w:val="00F8390E"/>
    <w:rsid w:val="00F8579C"/>
    <w:rsid w:val="00F92660"/>
    <w:rsid w:val="00FB5D26"/>
    <w:rsid w:val="00FD1649"/>
    <w:rsid w:val="00FF025C"/>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0525E3"/>
  <w14:defaultImageDpi w14:val="32767"/>
  <w15:docId w15:val="{1B729B61-BFD2-4B95-BE95-731F9E46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A40"/>
    <w:pPr>
      <w:tabs>
        <w:tab w:val="center" w:pos="4680"/>
        <w:tab w:val="right" w:pos="9360"/>
      </w:tabs>
    </w:pPr>
  </w:style>
  <w:style w:type="character" w:customStyle="1" w:styleId="HeaderChar">
    <w:name w:val="Header Char"/>
    <w:link w:val="Header"/>
    <w:uiPriority w:val="99"/>
    <w:rsid w:val="005A1A40"/>
    <w:rPr>
      <w:rFonts w:eastAsia="Times New Roman"/>
    </w:rPr>
  </w:style>
  <w:style w:type="paragraph" w:styleId="Footer">
    <w:name w:val="footer"/>
    <w:basedOn w:val="Normal"/>
    <w:link w:val="FooterChar"/>
    <w:uiPriority w:val="99"/>
    <w:unhideWhenUsed/>
    <w:rsid w:val="005A1A40"/>
    <w:pPr>
      <w:tabs>
        <w:tab w:val="center" w:pos="4680"/>
        <w:tab w:val="right" w:pos="9360"/>
      </w:tabs>
    </w:pPr>
  </w:style>
  <w:style w:type="character" w:customStyle="1" w:styleId="FooterChar">
    <w:name w:val="Footer Char"/>
    <w:link w:val="Footer"/>
    <w:uiPriority w:val="99"/>
    <w:rsid w:val="005A1A40"/>
    <w:rPr>
      <w:rFonts w:eastAsia="Times New Roman"/>
    </w:rPr>
  </w:style>
  <w:style w:type="paragraph" w:styleId="NoSpacing">
    <w:name w:val="No Spacing"/>
    <w:uiPriority w:val="1"/>
    <w:rsid w:val="005A1A40"/>
    <w:rPr>
      <w:rFonts w:eastAsia="Times New Roman"/>
      <w:sz w:val="22"/>
      <w:szCs w:val="22"/>
      <w:lang w:eastAsia="zh-CN"/>
    </w:rPr>
  </w:style>
  <w:style w:type="paragraph" w:styleId="BodyText">
    <w:name w:val="Body Text"/>
    <w:basedOn w:val="Normal"/>
    <w:link w:val="BodyTextChar"/>
    <w:uiPriority w:val="1"/>
    <w:rsid w:val="00CE388C"/>
    <w:pPr>
      <w:widowControl w:val="0"/>
      <w:autoSpaceDE w:val="0"/>
      <w:autoSpaceDN w:val="0"/>
      <w:spacing w:before="24"/>
      <w:ind w:left="20"/>
    </w:pPr>
    <w:rPr>
      <w:rFonts w:eastAsia="Calibri" w:cs="Calibri"/>
      <w:szCs w:val="22"/>
      <w:lang w:bidi="en-US"/>
    </w:rPr>
  </w:style>
  <w:style w:type="character" w:customStyle="1" w:styleId="BodyTextChar">
    <w:name w:val="Body Text Char"/>
    <w:link w:val="BodyText"/>
    <w:uiPriority w:val="1"/>
    <w:rsid w:val="00CE388C"/>
    <w:rPr>
      <w:rFonts w:ascii="Calibri" w:eastAsia="Calibri" w:hAnsi="Calibri" w:cs="Calibri"/>
      <w:szCs w:val="22"/>
      <w:lang w:bidi="en-US"/>
    </w:rPr>
  </w:style>
  <w:style w:type="paragraph" w:customStyle="1" w:styleId="BasicParagraph">
    <w:name w:val="[Basic Paragraph]"/>
    <w:basedOn w:val="Normal"/>
    <w:uiPriority w:val="99"/>
    <w:rsid w:val="002B1F78"/>
    <w:pPr>
      <w:tabs>
        <w:tab w:val="left" w:pos="9630"/>
      </w:tabs>
      <w:autoSpaceDE w:val="0"/>
      <w:autoSpaceDN w:val="0"/>
      <w:adjustRightInd w:val="0"/>
      <w:spacing w:line="288" w:lineRule="auto"/>
      <w:ind w:right="10"/>
      <w:textAlignment w:val="center"/>
    </w:pPr>
    <w:rPr>
      <w:rFonts w:eastAsia="Calibri" w:cs="Calibri"/>
      <w:color w:val="000000"/>
      <w:sz w:val="22"/>
      <w:szCs w:val="22"/>
    </w:rPr>
  </w:style>
  <w:style w:type="paragraph" w:styleId="Revision">
    <w:name w:val="Revision"/>
    <w:hidden/>
    <w:uiPriority w:val="99"/>
    <w:semiHidden/>
    <w:rsid w:val="005A1A40"/>
    <w:rPr>
      <w:rFonts w:eastAsia="Times New Roman"/>
      <w:sz w:val="24"/>
      <w:szCs w:val="24"/>
    </w:rPr>
  </w:style>
  <w:style w:type="table" w:customStyle="1" w:styleId="GridTable1Light-Accent21">
    <w:name w:val="Grid Table 1 Light - Accent 21"/>
    <w:basedOn w:val="TableNormal"/>
    <w:uiPriority w:val="46"/>
    <w:rsid w:val="006206AF"/>
    <w:pPr>
      <w:widowControl w:val="0"/>
      <w:autoSpaceDE w:val="0"/>
      <w:autoSpaceDN w:val="0"/>
    </w:pPr>
    <w:rPr>
      <w:sz w:val="22"/>
      <w:szCs w:val="22"/>
    </w:rPr>
    <w:tblPr>
      <w:tblStyleRowBandSize w:val="1"/>
      <w:tblStyleColBandSize w:val="1"/>
      <w:tblBorders>
        <w:top w:val="single" w:sz="4" w:space="0" w:color="FEE9B5"/>
        <w:left w:val="single" w:sz="4" w:space="0" w:color="FEE9B5"/>
        <w:bottom w:val="single" w:sz="4" w:space="0" w:color="FEE9B5"/>
        <w:right w:val="single" w:sz="4" w:space="0" w:color="FEE9B5"/>
        <w:insideH w:val="single" w:sz="4" w:space="0" w:color="FEE9B5"/>
        <w:insideV w:val="single" w:sz="4" w:space="0" w:color="FEE9B5"/>
      </w:tblBorders>
    </w:tblPr>
    <w:tblStylePr w:type="firstRow">
      <w:rPr>
        <w:b/>
        <w:bCs/>
      </w:rPr>
      <w:tblPr/>
      <w:tcPr>
        <w:tcBorders>
          <w:bottom w:val="single" w:sz="12" w:space="0" w:color="FDDE91"/>
        </w:tcBorders>
      </w:tcPr>
    </w:tblStylePr>
    <w:tblStylePr w:type="lastRow">
      <w:rPr>
        <w:b/>
        <w:bCs/>
      </w:rPr>
      <w:tblPr/>
      <w:tcPr>
        <w:tcBorders>
          <w:top w:val="double" w:sz="2" w:space="0" w:color="FDDE91"/>
        </w:tcBorders>
      </w:tcPr>
    </w:tblStylePr>
    <w:tblStylePr w:type="firstCol">
      <w:rPr>
        <w:b/>
        <w:bCs/>
      </w:rPr>
    </w:tblStylePr>
    <w:tblStylePr w:type="lastCol">
      <w:rPr>
        <w:b/>
        <w:bCs/>
      </w:rPr>
    </w:tblStylePr>
  </w:style>
  <w:style w:type="table" w:styleId="TableGrid">
    <w:name w:val="Table Grid"/>
    <w:basedOn w:val="TableNormal"/>
    <w:uiPriority w:val="39"/>
    <w:rsid w:val="006206AF"/>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655"/>
    <w:rPr>
      <w:rFonts w:ascii="Times New Roman" w:hAnsi="Times New Roman"/>
      <w:sz w:val="18"/>
      <w:szCs w:val="18"/>
    </w:rPr>
  </w:style>
  <w:style w:type="character" w:customStyle="1" w:styleId="BalloonTextChar">
    <w:name w:val="Balloon Text Char"/>
    <w:link w:val="BalloonText"/>
    <w:uiPriority w:val="99"/>
    <w:semiHidden/>
    <w:rsid w:val="00133655"/>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E4748"/>
  </w:style>
  <w:style w:type="paragraph" w:customStyle="1" w:styleId="ReportTitle-ASTHO">
    <w:name w:val="Report Title-ASTHO"/>
    <w:basedOn w:val="Normal"/>
    <w:qFormat/>
    <w:rsid w:val="0072170A"/>
    <w:pPr>
      <w:spacing w:before="480" w:line="1016" w:lineRule="exact"/>
    </w:pPr>
    <w:rPr>
      <w:color w:val="003A5C"/>
      <w:sz w:val="52"/>
      <w:szCs w:val="44"/>
    </w:rPr>
  </w:style>
  <w:style w:type="paragraph" w:customStyle="1" w:styleId="ReportTitleBold-ASTHO">
    <w:name w:val="Report Title Bold-ASTHO"/>
    <w:basedOn w:val="Normal"/>
    <w:qFormat/>
    <w:rsid w:val="002B1F78"/>
    <w:pPr>
      <w:spacing w:before="91" w:after="240" w:line="175" w:lineRule="auto"/>
    </w:pPr>
    <w:rPr>
      <w:b/>
      <w:color w:val="003A5C"/>
      <w:sz w:val="52"/>
      <w:szCs w:val="44"/>
    </w:rPr>
  </w:style>
  <w:style w:type="paragraph" w:customStyle="1" w:styleId="BodyText11pt-ASTHO">
    <w:name w:val="Body Text 11pt-ASTHO"/>
    <w:basedOn w:val="BasicParagraph"/>
    <w:qFormat/>
    <w:rsid w:val="002B1F78"/>
    <w:pPr>
      <w:spacing w:after="320"/>
      <w:ind w:right="14"/>
    </w:pPr>
  </w:style>
  <w:style w:type="paragraph" w:customStyle="1" w:styleId="Heading-Light-ASTHO">
    <w:name w:val="Heading-Light-ASTHO"/>
    <w:basedOn w:val="Heading-Bold-ASTHO"/>
    <w:link w:val="Heading-Light-ASTHOChar"/>
    <w:qFormat/>
    <w:rsid w:val="00B709C8"/>
    <w:rPr>
      <w:b w:val="0"/>
    </w:rPr>
  </w:style>
  <w:style w:type="paragraph" w:customStyle="1" w:styleId="Heading-Bold-ASTHO">
    <w:name w:val="Heading-Bold-ASTHO"/>
    <w:basedOn w:val="Normal"/>
    <w:link w:val="Heading-Bold-ASTHOChar"/>
    <w:qFormat/>
    <w:rsid w:val="00C74C8A"/>
    <w:pPr>
      <w:spacing w:before="20"/>
    </w:pPr>
    <w:rPr>
      <w:b/>
      <w:color w:val="003A5C"/>
      <w:sz w:val="44"/>
      <w:szCs w:val="44"/>
    </w:rPr>
  </w:style>
  <w:style w:type="paragraph" w:customStyle="1" w:styleId="SubHeading01-ASTHO">
    <w:name w:val="Sub Heading01-ASTHO"/>
    <w:basedOn w:val="Normal"/>
    <w:qFormat/>
    <w:rsid w:val="00C74C8A"/>
    <w:pPr>
      <w:spacing w:before="69"/>
    </w:pPr>
    <w:rPr>
      <w:b/>
      <w:color w:val="000000"/>
      <w:sz w:val="28"/>
      <w:szCs w:val="28"/>
    </w:rPr>
  </w:style>
  <w:style w:type="paragraph" w:customStyle="1" w:styleId="SubHeading02-ASTHO">
    <w:name w:val="Sub Heading02-ASTHO"/>
    <w:basedOn w:val="Normal"/>
    <w:qFormat/>
    <w:rsid w:val="00B709C8"/>
    <w:pPr>
      <w:spacing w:before="69" w:after="320"/>
      <w:ind w:left="216"/>
    </w:pPr>
    <w:rPr>
      <w:b/>
      <w:color w:val="EB5300"/>
    </w:rPr>
  </w:style>
  <w:style w:type="paragraph" w:customStyle="1" w:styleId="OrangeText-ASTHO">
    <w:name w:val="Orange Text-ASTHO"/>
    <w:basedOn w:val="BodyText"/>
    <w:link w:val="OrangeText-ASTHOChar"/>
    <w:qFormat/>
    <w:rsid w:val="00991AB1"/>
    <w:pPr>
      <w:spacing w:before="0" w:line="235" w:lineRule="auto"/>
    </w:pPr>
    <w:rPr>
      <w:color w:val="EB5300"/>
    </w:rPr>
  </w:style>
  <w:style w:type="paragraph" w:customStyle="1" w:styleId="Bulletpoint-BlackText-ASTHO">
    <w:name w:val="Bulletpoint-Black Text-ASTHO"/>
    <w:basedOn w:val="BodyText"/>
    <w:qFormat/>
    <w:rsid w:val="00991AB1"/>
    <w:pPr>
      <w:numPr>
        <w:numId w:val="1"/>
      </w:numPr>
      <w:spacing w:line="235" w:lineRule="auto"/>
      <w:ind w:right="17"/>
      <w:jc w:val="both"/>
    </w:pPr>
    <w:rPr>
      <w:color w:val="231F20"/>
    </w:rPr>
  </w:style>
  <w:style w:type="character" w:customStyle="1" w:styleId="OrangeText-ASTHOChar">
    <w:name w:val="Orange Text-ASTHO Char"/>
    <w:link w:val="OrangeText-ASTHO"/>
    <w:rsid w:val="00CE388C"/>
    <w:rPr>
      <w:rFonts w:ascii="Calibri" w:eastAsia="Calibri" w:hAnsi="Calibri" w:cs="Calibri"/>
      <w:color w:val="EB5300"/>
      <w:szCs w:val="22"/>
      <w:lang w:bidi="en-US"/>
    </w:rPr>
  </w:style>
  <w:style w:type="paragraph" w:customStyle="1" w:styleId="NumberedList-BlackText-ASTHO">
    <w:name w:val="Numbered List-Black Text-ASTHO"/>
    <w:basedOn w:val="BodyText"/>
    <w:qFormat/>
    <w:rsid w:val="00991AB1"/>
    <w:pPr>
      <w:numPr>
        <w:numId w:val="2"/>
      </w:numPr>
      <w:spacing w:line="235" w:lineRule="auto"/>
      <w:ind w:right="17"/>
      <w:jc w:val="both"/>
    </w:pPr>
    <w:rPr>
      <w:color w:val="231F20"/>
    </w:rPr>
  </w:style>
  <w:style w:type="paragraph" w:customStyle="1" w:styleId="paragraphtext-ASTHO">
    <w:name w:val="paragraph text-ASTHO"/>
    <w:basedOn w:val="Normal"/>
    <w:qFormat/>
    <w:rsid w:val="00CE388C"/>
    <w:pPr>
      <w:spacing w:after="320"/>
    </w:pPr>
  </w:style>
  <w:style w:type="character" w:customStyle="1" w:styleId="Heading-Bold-ASTHOChar">
    <w:name w:val="Heading-Bold-ASTHO Char"/>
    <w:link w:val="Heading-Bold-ASTHO"/>
    <w:rsid w:val="00B709C8"/>
    <w:rPr>
      <w:rFonts w:eastAsia="Times New Roman"/>
      <w:b/>
      <w:color w:val="003A5C"/>
      <w:sz w:val="44"/>
      <w:szCs w:val="44"/>
    </w:rPr>
  </w:style>
  <w:style w:type="paragraph" w:customStyle="1" w:styleId="BodyText12pt-ASTHO">
    <w:name w:val="Body Text 12pt-ASTHO"/>
    <w:basedOn w:val="Normal"/>
    <w:qFormat/>
    <w:rsid w:val="00B709C8"/>
    <w:pPr>
      <w:spacing w:after="320"/>
    </w:pPr>
  </w:style>
  <w:style w:type="character" w:customStyle="1" w:styleId="Heading-Light-ASTHOChar">
    <w:name w:val="Heading-Light-ASTHO Char"/>
    <w:link w:val="Heading-Light-ASTHO"/>
    <w:rsid w:val="00B709C8"/>
    <w:rPr>
      <w:rFonts w:eastAsia="Times New Roman"/>
      <w:b w:val="0"/>
      <w:color w:val="003A5C"/>
      <w:sz w:val="44"/>
      <w:szCs w:val="44"/>
    </w:rPr>
  </w:style>
  <w:style w:type="paragraph" w:customStyle="1" w:styleId="ReportPublicationDate-ASTHO">
    <w:name w:val="Report Publication Date-ASTHO"/>
    <w:basedOn w:val="Normal"/>
    <w:rsid w:val="007C7826"/>
    <w:pPr>
      <w:ind w:right="-66"/>
      <w:jc w:val="right"/>
    </w:pPr>
    <w:rPr>
      <w:rFonts w:ascii="Gotham Regular" w:hAnsi="Gotham Regular"/>
      <w:b/>
      <w:color w:val="E2562F"/>
    </w:rPr>
  </w:style>
  <w:style w:type="character" w:styleId="PlaceholderText">
    <w:name w:val="Placeholder Text"/>
    <w:basedOn w:val="DefaultParagraphFont"/>
    <w:uiPriority w:val="99"/>
    <w:semiHidden/>
    <w:rsid w:val="00327504"/>
    <w:rPr>
      <w:color w:val="808080"/>
    </w:rPr>
  </w:style>
  <w:style w:type="paragraph" w:styleId="ListParagraph">
    <w:name w:val="List Paragraph"/>
    <w:basedOn w:val="Normal"/>
    <w:uiPriority w:val="34"/>
    <w:qFormat/>
    <w:rsid w:val="008A1667"/>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64861"/>
    <w:rPr>
      <w:sz w:val="16"/>
      <w:szCs w:val="16"/>
    </w:rPr>
  </w:style>
  <w:style w:type="paragraph" w:styleId="CommentText">
    <w:name w:val="annotation text"/>
    <w:basedOn w:val="Normal"/>
    <w:link w:val="CommentTextChar"/>
    <w:uiPriority w:val="99"/>
    <w:semiHidden/>
    <w:unhideWhenUsed/>
    <w:rsid w:val="00264861"/>
    <w:rPr>
      <w:sz w:val="20"/>
      <w:szCs w:val="20"/>
    </w:rPr>
  </w:style>
  <w:style w:type="character" w:customStyle="1" w:styleId="CommentTextChar">
    <w:name w:val="Comment Text Char"/>
    <w:basedOn w:val="DefaultParagraphFont"/>
    <w:link w:val="CommentText"/>
    <w:uiPriority w:val="99"/>
    <w:semiHidden/>
    <w:rsid w:val="00264861"/>
    <w:rPr>
      <w:rFonts w:eastAsia="Times New Roman"/>
    </w:rPr>
  </w:style>
  <w:style w:type="paragraph" w:styleId="CommentSubject">
    <w:name w:val="annotation subject"/>
    <w:basedOn w:val="CommentText"/>
    <w:next w:val="CommentText"/>
    <w:link w:val="CommentSubjectChar"/>
    <w:uiPriority w:val="99"/>
    <w:semiHidden/>
    <w:unhideWhenUsed/>
    <w:rsid w:val="00264861"/>
    <w:rPr>
      <w:b/>
      <w:bCs/>
    </w:rPr>
  </w:style>
  <w:style w:type="character" w:customStyle="1" w:styleId="CommentSubjectChar">
    <w:name w:val="Comment Subject Char"/>
    <w:basedOn w:val="CommentTextChar"/>
    <w:link w:val="CommentSubject"/>
    <w:uiPriority w:val="99"/>
    <w:semiHidden/>
    <w:rsid w:val="00264861"/>
    <w:rPr>
      <w:rFonts w:eastAsia="Times New Roman"/>
      <w:b/>
      <w:bCs/>
    </w:rPr>
  </w:style>
  <w:style w:type="character" w:styleId="Hyperlink">
    <w:name w:val="Hyperlink"/>
    <w:basedOn w:val="DefaultParagraphFont"/>
    <w:uiPriority w:val="99"/>
    <w:semiHidden/>
    <w:unhideWhenUsed/>
    <w:rsid w:val="00264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34316">
      <w:bodyDiv w:val="1"/>
      <w:marLeft w:val="0"/>
      <w:marRight w:val="0"/>
      <w:marTop w:val="0"/>
      <w:marBottom w:val="0"/>
      <w:divBdr>
        <w:top w:val="none" w:sz="0" w:space="0" w:color="auto"/>
        <w:left w:val="none" w:sz="0" w:space="0" w:color="auto"/>
        <w:bottom w:val="none" w:sz="0" w:space="0" w:color="auto"/>
        <w:right w:val="none" w:sz="0" w:space="0" w:color="auto"/>
      </w:divBdr>
    </w:div>
    <w:div w:id="1494711679">
      <w:bodyDiv w:val="1"/>
      <w:marLeft w:val="0"/>
      <w:marRight w:val="0"/>
      <w:marTop w:val="0"/>
      <w:marBottom w:val="0"/>
      <w:divBdr>
        <w:top w:val="none" w:sz="0" w:space="0" w:color="auto"/>
        <w:left w:val="none" w:sz="0" w:space="0" w:color="auto"/>
        <w:bottom w:val="none" w:sz="0" w:space="0" w:color="auto"/>
        <w:right w:val="none" w:sz="0" w:space="0" w:color="auto"/>
      </w:divBdr>
    </w:div>
    <w:div w:id="18071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3project.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grams\Communications\Design%20Projects\2018\CB_TA%20Templates\FINAL\Universal%20Template\Universal%20Template\Universal%20Template\18-ASTHO-0217-Templates-UniversalTemplate-180823-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D35E-136B-4210-A9D0-C7B45A8F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18-ASTHO-0217-Templates-UniversalTemplate-180823-Final</Template>
  <TotalTime>0</TotalTime>
  <Pages>3</Pages>
  <Words>1270</Words>
  <Characters>7239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Erdelack</dc:creator>
  <cp:keywords/>
  <dc:description/>
  <cp:lastModifiedBy>Tequam Tiruneh</cp:lastModifiedBy>
  <cp:revision>2</cp:revision>
  <cp:lastPrinted>2018-08-01T19:55:00Z</cp:lastPrinted>
  <dcterms:created xsi:type="dcterms:W3CDTF">2020-02-17T15:04:00Z</dcterms:created>
  <dcterms:modified xsi:type="dcterms:W3CDTF">2020-02-17T15:04:00Z</dcterms:modified>
</cp:coreProperties>
</file>