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8F" w:rsidRPr="0069538F" w:rsidRDefault="0069538F" w:rsidP="0069538F">
      <w:pPr>
        <w:jc w:val="center"/>
        <w:rPr>
          <w:rFonts w:asciiTheme="minorHAnsi" w:hAnsiTheme="minorHAnsi"/>
          <w:b/>
          <w:sz w:val="24"/>
          <w:szCs w:val="24"/>
        </w:rPr>
      </w:pPr>
    </w:p>
    <w:p w:rsidR="00167BAC" w:rsidRPr="00A15347" w:rsidRDefault="00A15347">
      <w:pPr>
        <w:rPr>
          <w:rFonts w:asciiTheme="minorHAnsi" w:hAnsiTheme="minorHAnsi"/>
          <w:sz w:val="24"/>
          <w:szCs w:val="24"/>
          <w:u w:val="single"/>
        </w:rPr>
      </w:pPr>
      <w:r w:rsidRPr="00A15347">
        <w:rPr>
          <w:rFonts w:asciiTheme="minorHAnsi" w:hAnsiTheme="minorHAnsi"/>
          <w:sz w:val="24"/>
          <w:szCs w:val="24"/>
          <w:u w:val="single"/>
        </w:rPr>
        <w:t>2013-2014</w:t>
      </w:r>
    </w:p>
    <w:p w:rsidR="00A15347" w:rsidRPr="00A15347" w:rsidRDefault="00A15347" w:rsidP="00A15347">
      <w:pPr>
        <w:pStyle w:val="ListParagraph"/>
        <w:numPr>
          <w:ilvl w:val="0"/>
          <w:numId w:val="1"/>
        </w:numPr>
        <w:rPr>
          <w:rFonts w:asciiTheme="minorHAnsi" w:hAnsiTheme="minorHAnsi"/>
          <w:sz w:val="24"/>
          <w:szCs w:val="24"/>
        </w:rPr>
      </w:pPr>
      <w:r w:rsidRPr="00A15347">
        <w:rPr>
          <w:rFonts w:asciiTheme="minorHAnsi" w:hAnsiTheme="minorHAnsi"/>
          <w:sz w:val="24"/>
          <w:szCs w:val="24"/>
        </w:rPr>
        <w:t>Conducted a needs assessment to determine utilization of CHWs, education needs, hours worked, and pay scale</w:t>
      </w:r>
      <w:r w:rsidR="006B0F98">
        <w:rPr>
          <w:rFonts w:asciiTheme="minorHAnsi" w:hAnsiTheme="minorHAnsi"/>
          <w:sz w:val="24"/>
          <w:szCs w:val="24"/>
        </w:rPr>
        <w:t>.</w:t>
      </w:r>
    </w:p>
    <w:p w:rsidR="00A15347" w:rsidRPr="00A15347" w:rsidRDefault="00A15347" w:rsidP="00A15347">
      <w:pPr>
        <w:pStyle w:val="ListParagraph"/>
        <w:numPr>
          <w:ilvl w:val="0"/>
          <w:numId w:val="1"/>
        </w:numPr>
        <w:rPr>
          <w:rFonts w:asciiTheme="minorHAnsi" w:hAnsiTheme="minorHAnsi"/>
          <w:sz w:val="24"/>
          <w:szCs w:val="24"/>
        </w:rPr>
      </w:pPr>
      <w:r w:rsidRPr="00A15347">
        <w:rPr>
          <w:rFonts w:asciiTheme="minorHAnsi" w:hAnsiTheme="minorHAnsi"/>
          <w:sz w:val="24"/>
          <w:szCs w:val="24"/>
        </w:rPr>
        <w:t>Held a CHW Forum with partners and stakeholders to inform them of activities and obtain their input</w:t>
      </w:r>
      <w:r w:rsidR="006B0F98">
        <w:rPr>
          <w:rFonts w:asciiTheme="minorHAnsi" w:hAnsiTheme="minorHAnsi"/>
          <w:sz w:val="24"/>
          <w:szCs w:val="24"/>
        </w:rPr>
        <w:t>.</w:t>
      </w:r>
    </w:p>
    <w:p w:rsidR="00A15347" w:rsidRPr="00A15347" w:rsidRDefault="00A15347" w:rsidP="00A15347">
      <w:pPr>
        <w:pStyle w:val="ListParagraph"/>
        <w:ind w:left="720"/>
        <w:rPr>
          <w:rFonts w:asciiTheme="minorHAnsi" w:hAnsiTheme="minorHAnsi"/>
          <w:sz w:val="24"/>
          <w:szCs w:val="24"/>
        </w:rPr>
      </w:pPr>
    </w:p>
    <w:p w:rsidR="00A15347" w:rsidRPr="00A15347" w:rsidRDefault="00A15347" w:rsidP="00A15347">
      <w:pPr>
        <w:pStyle w:val="ListParagraph"/>
        <w:ind w:left="720"/>
        <w:rPr>
          <w:rFonts w:asciiTheme="minorHAnsi" w:hAnsiTheme="minorHAnsi"/>
          <w:sz w:val="24"/>
          <w:szCs w:val="24"/>
        </w:rPr>
      </w:pPr>
    </w:p>
    <w:p w:rsidR="00A15347" w:rsidRPr="00A15347" w:rsidRDefault="00A15347" w:rsidP="00A15347">
      <w:pPr>
        <w:pStyle w:val="ListParagraph"/>
        <w:rPr>
          <w:rFonts w:asciiTheme="minorHAnsi" w:hAnsiTheme="minorHAnsi"/>
          <w:sz w:val="24"/>
          <w:szCs w:val="24"/>
          <w:u w:val="single"/>
        </w:rPr>
      </w:pPr>
      <w:r w:rsidRPr="00A15347">
        <w:rPr>
          <w:rFonts w:asciiTheme="minorHAnsi" w:hAnsiTheme="minorHAnsi"/>
          <w:sz w:val="24"/>
          <w:szCs w:val="24"/>
          <w:u w:val="single"/>
        </w:rPr>
        <w:t>2014-2015</w:t>
      </w:r>
    </w:p>
    <w:p w:rsidR="00A15347" w:rsidRDefault="00A15347" w:rsidP="00A15347">
      <w:pPr>
        <w:pStyle w:val="ListParagraph"/>
        <w:numPr>
          <w:ilvl w:val="0"/>
          <w:numId w:val="2"/>
        </w:numPr>
        <w:rPr>
          <w:rFonts w:asciiTheme="minorHAnsi" w:hAnsiTheme="minorHAnsi"/>
          <w:sz w:val="24"/>
          <w:szCs w:val="24"/>
        </w:rPr>
      </w:pPr>
      <w:r>
        <w:rPr>
          <w:rFonts w:asciiTheme="minorHAnsi" w:hAnsiTheme="minorHAnsi"/>
          <w:sz w:val="24"/>
          <w:szCs w:val="24"/>
        </w:rPr>
        <w:t>Position paper defining CHW and outlining role was approved by Department</w:t>
      </w:r>
      <w:r w:rsidR="006B0F98">
        <w:rPr>
          <w:rFonts w:asciiTheme="minorHAnsi" w:hAnsiTheme="minorHAnsi"/>
          <w:sz w:val="24"/>
          <w:szCs w:val="24"/>
        </w:rPr>
        <w:t>.</w:t>
      </w:r>
    </w:p>
    <w:p w:rsidR="00A15347" w:rsidRDefault="00A15347" w:rsidP="00A15347">
      <w:pPr>
        <w:pStyle w:val="ListParagraph"/>
        <w:numPr>
          <w:ilvl w:val="0"/>
          <w:numId w:val="2"/>
        </w:numPr>
        <w:rPr>
          <w:rFonts w:asciiTheme="minorHAnsi" w:hAnsiTheme="minorHAnsi"/>
          <w:sz w:val="24"/>
          <w:szCs w:val="24"/>
        </w:rPr>
      </w:pPr>
      <w:r>
        <w:rPr>
          <w:rFonts w:asciiTheme="minorHAnsi" w:hAnsiTheme="minorHAnsi"/>
          <w:sz w:val="24"/>
          <w:szCs w:val="24"/>
        </w:rPr>
        <w:t>Hypertension module was develop to include in CHW curriculum developed by Metro Community College Kansas City</w:t>
      </w:r>
      <w:r w:rsidR="006B0F98">
        <w:rPr>
          <w:rFonts w:asciiTheme="minorHAnsi" w:hAnsiTheme="minorHAnsi"/>
          <w:sz w:val="24"/>
          <w:szCs w:val="24"/>
        </w:rPr>
        <w:t>.</w:t>
      </w:r>
    </w:p>
    <w:p w:rsidR="00A15347" w:rsidRDefault="00A15347" w:rsidP="00A15347">
      <w:pPr>
        <w:pStyle w:val="ListParagraph"/>
        <w:numPr>
          <w:ilvl w:val="0"/>
          <w:numId w:val="2"/>
        </w:numPr>
        <w:rPr>
          <w:rFonts w:asciiTheme="minorHAnsi" w:hAnsiTheme="minorHAnsi"/>
          <w:sz w:val="24"/>
          <w:szCs w:val="24"/>
        </w:rPr>
      </w:pPr>
      <w:r>
        <w:rPr>
          <w:rFonts w:asciiTheme="minorHAnsi" w:hAnsiTheme="minorHAnsi"/>
          <w:sz w:val="24"/>
          <w:szCs w:val="24"/>
        </w:rPr>
        <w:t>Provided tuition reimbursement for up to 20 individuals attending the Metro Community College Kansas City CHW curriculum</w:t>
      </w:r>
      <w:r w:rsidR="006B0F98">
        <w:rPr>
          <w:rFonts w:asciiTheme="minorHAnsi" w:hAnsiTheme="minorHAnsi"/>
          <w:sz w:val="24"/>
          <w:szCs w:val="24"/>
        </w:rPr>
        <w:t>.</w:t>
      </w:r>
    </w:p>
    <w:p w:rsidR="00A15347" w:rsidRDefault="00A15347" w:rsidP="00A15347">
      <w:pPr>
        <w:pStyle w:val="ListParagraph"/>
        <w:numPr>
          <w:ilvl w:val="0"/>
          <w:numId w:val="2"/>
        </w:numPr>
        <w:rPr>
          <w:rFonts w:asciiTheme="minorHAnsi" w:hAnsiTheme="minorHAnsi"/>
          <w:sz w:val="24"/>
          <w:szCs w:val="24"/>
        </w:rPr>
      </w:pPr>
      <w:r>
        <w:rPr>
          <w:rFonts w:asciiTheme="minorHAnsi" w:hAnsiTheme="minorHAnsi"/>
          <w:sz w:val="24"/>
          <w:szCs w:val="24"/>
        </w:rPr>
        <w:t>Statewide CHW Advisory Committee formed to begin looking at core competencies</w:t>
      </w:r>
      <w:r w:rsidR="006B0F98">
        <w:rPr>
          <w:rFonts w:asciiTheme="minorHAnsi" w:hAnsiTheme="minorHAnsi"/>
          <w:sz w:val="24"/>
          <w:szCs w:val="24"/>
        </w:rPr>
        <w:t>.</w:t>
      </w:r>
    </w:p>
    <w:p w:rsidR="00A15347" w:rsidRDefault="00A15347" w:rsidP="00A15347">
      <w:pPr>
        <w:pStyle w:val="ListParagraph"/>
        <w:numPr>
          <w:ilvl w:val="0"/>
          <w:numId w:val="2"/>
        </w:numPr>
        <w:rPr>
          <w:rFonts w:asciiTheme="minorHAnsi" w:hAnsiTheme="minorHAnsi"/>
          <w:sz w:val="24"/>
          <w:szCs w:val="24"/>
        </w:rPr>
      </w:pPr>
      <w:r>
        <w:rPr>
          <w:rFonts w:asciiTheme="minorHAnsi" w:hAnsiTheme="minorHAnsi"/>
          <w:sz w:val="24"/>
          <w:szCs w:val="24"/>
        </w:rPr>
        <w:t>Department of Social Services, MO HealthNet (Medicaid Division) began pilot project in Kansas City, Springfield, Joplin and Branson.  CHWs enrolled in CHW curriculum.</w:t>
      </w:r>
    </w:p>
    <w:p w:rsidR="00A15347" w:rsidRDefault="00A15347" w:rsidP="00A15347">
      <w:pPr>
        <w:pStyle w:val="ListParagraph"/>
        <w:numPr>
          <w:ilvl w:val="0"/>
          <w:numId w:val="2"/>
        </w:numPr>
        <w:rPr>
          <w:rFonts w:asciiTheme="minorHAnsi" w:hAnsiTheme="minorHAnsi"/>
          <w:sz w:val="24"/>
          <w:szCs w:val="24"/>
        </w:rPr>
      </w:pPr>
      <w:r>
        <w:rPr>
          <w:rFonts w:asciiTheme="minorHAnsi" w:hAnsiTheme="minorHAnsi"/>
          <w:sz w:val="24"/>
          <w:szCs w:val="24"/>
        </w:rPr>
        <w:t>Began attending Kansas City Regi</w:t>
      </w:r>
      <w:r w:rsidR="00DE0FA9">
        <w:rPr>
          <w:rFonts w:asciiTheme="minorHAnsi" w:hAnsiTheme="minorHAnsi"/>
          <w:sz w:val="24"/>
          <w:szCs w:val="24"/>
        </w:rPr>
        <w:t>onal CHW Collaborative meetings</w:t>
      </w:r>
      <w:r w:rsidR="006B0F98">
        <w:rPr>
          <w:rFonts w:asciiTheme="minorHAnsi" w:hAnsiTheme="minorHAnsi"/>
          <w:sz w:val="24"/>
          <w:szCs w:val="24"/>
        </w:rPr>
        <w:t>.</w:t>
      </w:r>
    </w:p>
    <w:p w:rsidR="004F0613" w:rsidRDefault="004F0613" w:rsidP="00A15347">
      <w:pPr>
        <w:pStyle w:val="ListParagraph"/>
        <w:numPr>
          <w:ilvl w:val="0"/>
          <w:numId w:val="2"/>
        </w:numPr>
        <w:rPr>
          <w:rFonts w:asciiTheme="minorHAnsi" w:hAnsiTheme="minorHAnsi"/>
          <w:sz w:val="24"/>
          <w:szCs w:val="24"/>
        </w:rPr>
      </w:pPr>
      <w:r>
        <w:rPr>
          <w:rFonts w:asciiTheme="minorHAnsi" w:hAnsiTheme="minorHAnsi"/>
          <w:sz w:val="24"/>
          <w:szCs w:val="24"/>
        </w:rPr>
        <w:t>Springfield/Greene County Health Department hires CHW to work on high blood pressure.</w:t>
      </w:r>
    </w:p>
    <w:p w:rsidR="00A15347" w:rsidRDefault="00A15347" w:rsidP="00A15347">
      <w:pPr>
        <w:rPr>
          <w:rFonts w:asciiTheme="minorHAnsi" w:hAnsiTheme="minorHAnsi"/>
          <w:sz w:val="24"/>
          <w:szCs w:val="24"/>
        </w:rPr>
      </w:pPr>
    </w:p>
    <w:p w:rsidR="00A15347" w:rsidRPr="00A15347" w:rsidRDefault="00A15347" w:rsidP="00A15347">
      <w:pPr>
        <w:rPr>
          <w:rFonts w:asciiTheme="minorHAnsi" w:hAnsiTheme="minorHAnsi"/>
          <w:sz w:val="24"/>
          <w:szCs w:val="24"/>
          <w:u w:val="single"/>
        </w:rPr>
      </w:pPr>
      <w:r w:rsidRPr="00A15347">
        <w:rPr>
          <w:rFonts w:asciiTheme="minorHAnsi" w:hAnsiTheme="minorHAnsi"/>
          <w:sz w:val="24"/>
          <w:szCs w:val="24"/>
          <w:u w:val="single"/>
        </w:rPr>
        <w:t>2015-2016</w:t>
      </w:r>
    </w:p>
    <w:p w:rsidR="00A15347" w:rsidRDefault="00A15347" w:rsidP="00A15347">
      <w:pPr>
        <w:pStyle w:val="ListParagraph"/>
        <w:numPr>
          <w:ilvl w:val="0"/>
          <w:numId w:val="3"/>
        </w:numPr>
        <w:rPr>
          <w:rFonts w:asciiTheme="minorHAnsi" w:hAnsiTheme="minorHAnsi"/>
          <w:sz w:val="24"/>
          <w:szCs w:val="24"/>
        </w:rPr>
      </w:pPr>
      <w:r>
        <w:rPr>
          <w:rFonts w:asciiTheme="minorHAnsi" w:hAnsiTheme="minorHAnsi"/>
          <w:sz w:val="24"/>
          <w:szCs w:val="24"/>
        </w:rPr>
        <w:t>Expanded tuition reimbursement to St. Louis and Springfield to facilitate MO HealthNet’s pilot project</w:t>
      </w:r>
      <w:r w:rsidR="006B0F98">
        <w:rPr>
          <w:rFonts w:asciiTheme="minorHAnsi" w:hAnsiTheme="minorHAnsi"/>
          <w:sz w:val="24"/>
          <w:szCs w:val="24"/>
        </w:rPr>
        <w:t>.</w:t>
      </w:r>
    </w:p>
    <w:p w:rsidR="00A15347" w:rsidRDefault="00A15347" w:rsidP="00A15347">
      <w:pPr>
        <w:pStyle w:val="ListParagraph"/>
        <w:numPr>
          <w:ilvl w:val="0"/>
          <w:numId w:val="3"/>
        </w:numPr>
        <w:rPr>
          <w:rFonts w:asciiTheme="minorHAnsi" w:hAnsiTheme="minorHAnsi"/>
          <w:sz w:val="24"/>
          <w:szCs w:val="24"/>
        </w:rPr>
      </w:pPr>
      <w:r>
        <w:rPr>
          <w:rFonts w:asciiTheme="minorHAnsi" w:hAnsiTheme="minorHAnsi"/>
          <w:sz w:val="24"/>
          <w:szCs w:val="24"/>
        </w:rPr>
        <w:t>Continued tuition reimbursement in Kansas City</w:t>
      </w:r>
      <w:r w:rsidR="006B0F98">
        <w:rPr>
          <w:rFonts w:asciiTheme="minorHAnsi" w:hAnsiTheme="minorHAnsi"/>
          <w:sz w:val="24"/>
          <w:szCs w:val="24"/>
        </w:rPr>
        <w:t>.</w:t>
      </w:r>
    </w:p>
    <w:p w:rsidR="00A15347" w:rsidRDefault="00A15347" w:rsidP="00A15347">
      <w:pPr>
        <w:pStyle w:val="ListParagraph"/>
        <w:numPr>
          <w:ilvl w:val="0"/>
          <w:numId w:val="3"/>
        </w:numPr>
        <w:rPr>
          <w:rFonts w:asciiTheme="minorHAnsi" w:hAnsiTheme="minorHAnsi"/>
          <w:sz w:val="24"/>
          <w:szCs w:val="24"/>
        </w:rPr>
      </w:pPr>
      <w:r>
        <w:rPr>
          <w:rFonts w:asciiTheme="minorHAnsi" w:hAnsiTheme="minorHAnsi"/>
          <w:sz w:val="24"/>
          <w:szCs w:val="24"/>
        </w:rPr>
        <w:t>Statewide CHW Advisory Committee identified core competencies for curriculum.  Working with Department of Elementary and Secondary Education, Department of Higher Education and Missouri Community College Association to implement the core competencies</w:t>
      </w:r>
      <w:r w:rsidR="006B0F98">
        <w:rPr>
          <w:rFonts w:asciiTheme="minorHAnsi" w:hAnsiTheme="minorHAnsi"/>
          <w:sz w:val="24"/>
          <w:szCs w:val="24"/>
        </w:rPr>
        <w:t>.</w:t>
      </w:r>
    </w:p>
    <w:p w:rsidR="00A15347" w:rsidRDefault="00A15347" w:rsidP="00A15347">
      <w:pPr>
        <w:pStyle w:val="ListParagraph"/>
        <w:numPr>
          <w:ilvl w:val="0"/>
          <w:numId w:val="3"/>
        </w:numPr>
        <w:rPr>
          <w:rFonts w:asciiTheme="minorHAnsi" w:hAnsiTheme="minorHAnsi"/>
          <w:sz w:val="24"/>
          <w:szCs w:val="24"/>
        </w:rPr>
      </w:pPr>
      <w:r>
        <w:rPr>
          <w:rFonts w:asciiTheme="minorHAnsi" w:hAnsiTheme="minorHAnsi"/>
          <w:sz w:val="24"/>
          <w:szCs w:val="24"/>
        </w:rPr>
        <w:t>Diabetes module developed to include in CHW curriculum developed by Metro Community College Kansas City</w:t>
      </w:r>
      <w:r w:rsidR="006B0F98">
        <w:rPr>
          <w:rFonts w:asciiTheme="minorHAnsi" w:hAnsiTheme="minorHAnsi"/>
          <w:sz w:val="24"/>
          <w:szCs w:val="24"/>
        </w:rPr>
        <w:t>.</w:t>
      </w:r>
    </w:p>
    <w:p w:rsidR="00A15347" w:rsidRDefault="00A15347" w:rsidP="00A15347">
      <w:pPr>
        <w:pStyle w:val="ListParagraph"/>
        <w:numPr>
          <w:ilvl w:val="0"/>
          <w:numId w:val="3"/>
        </w:numPr>
        <w:rPr>
          <w:rFonts w:asciiTheme="minorHAnsi" w:hAnsiTheme="minorHAnsi"/>
          <w:sz w:val="24"/>
          <w:szCs w:val="24"/>
        </w:rPr>
      </w:pPr>
      <w:r>
        <w:rPr>
          <w:rFonts w:asciiTheme="minorHAnsi" w:hAnsiTheme="minorHAnsi"/>
          <w:sz w:val="24"/>
          <w:szCs w:val="24"/>
        </w:rPr>
        <w:t xml:space="preserve">Follow-up needs assessment conducted to determine if any changes from original needs assessment.  A second </w:t>
      </w:r>
      <w:r w:rsidR="00DE0FA9">
        <w:rPr>
          <w:rFonts w:asciiTheme="minorHAnsi" w:hAnsiTheme="minorHAnsi"/>
          <w:sz w:val="24"/>
          <w:szCs w:val="24"/>
        </w:rPr>
        <w:t>component</w:t>
      </w:r>
      <w:r>
        <w:rPr>
          <w:rFonts w:asciiTheme="minorHAnsi" w:hAnsiTheme="minorHAnsi"/>
          <w:sz w:val="24"/>
          <w:szCs w:val="24"/>
        </w:rPr>
        <w:t xml:space="preserve"> of the assessment was to determine barriers for utilization of CHWs</w:t>
      </w:r>
      <w:r w:rsidR="00DE0FA9">
        <w:rPr>
          <w:rFonts w:asciiTheme="minorHAnsi" w:hAnsiTheme="minorHAnsi"/>
          <w:sz w:val="24"/>
          <w:szCs w:val="24"/>
        </w:rPr>
        <w:t>.</w:t>
      </w:r>
    </w:p>
    <w:p w:rsidR="00A15347" w:rsidRDefault="003B616C" w:rsidP="00A15347">
      <w:pPr>
        <w:pStyle w:val="ListParagraph"/>
        <w:numPr>
          <w:ilvl w:val="0"/>
          <w:numId w:val="3"/>
        </w:numPr>
        <w:rPr>
          <w:rFonts w:asciiTheme="minorHAnsi" w:hAnsiTheme="minorHAnsi"/>
          <w:sz w:val="24"/>
          <w:szCs w:val="24"/>
        </w:rPr>
      </w:pPr>
      <w:r>
        <w:rPr>
          <w:rFonts w:asciiTheme="minorHAnsi" w:hAnsiTheme="minorHAnsi"/>
          <w:sz w:val="24"/>
          <w:szCs w:val="24"/>
        </w:rPr>
        <w:t>Diabetes Management for S</w:t>
      </w:r>
      <w:r w:rsidR="0073368C">
        <w:rPr>
          <w:rFonts w:asciiTheme="minorHAnsi" w:hAnsiTheme="minorHAnsi"/>
          <w:sz w:val="24"/>
          <w:szCs w:val="24"/>
        </w:rPr>
        <w:t>enior</w:t>
      </w:r>
      <w:r>
        <w:rPr>
          <w:rFonts w:asciiTheme="minorHAnsi" w:hAnsiTheme="minorHAnsi"/>
          <w:sz w:val="24"/>
          <w:szCs w:val="24"/>
        </w:rPr>
        <w:t>s</w:t>
      </w:r>
      <w:r w:rsidR="0073368C">
        <w:rPr>
          <w:rFonts w:asciiTheme="minorHAnsi" w:hAnsiTheme="minorHAnsi"/>
          <w:sz w:val="24"/>
          <w:szCs w:val="24"/>
        </w:rPr>
        <w:t xml:space="preserve"> </w:t>
      </w:r>
      <w:r>
        <w:rPr>
          <w:rFonts w:asciiTheme="minorHAnsi" w:hAnsiTheme="minorHAnsi"/>
          <w:sz w:val="24"/>
          <w:szCs w:val="24"/>
        </w:rPr>
        <w:t>P</w:t>
      </w:r>
      <w:r w:rsidR="0073368C">
        <w:rPr>
          <w:rFonts w:asciiTheme="minorHAnsi" w:hAnsiTheme="minorHAnsi"/>
          <w:sz w:val="24"/>
          <w:szCs w:val="24"/>
        </w:rPr>
        <w:t>roject developed in Kansas City, St. Louis, Phelps County and Southwest Region.  Project is to include CHWs to improve diabetes outcomes for individuals attending senior centers.</w:t>
      </w:r>
    </w:p>
    <w:p w:rsidR="00B82321" w:rsidRDefault="00B82321" w:rsidP="00A15347">
      <w:pPr>
        <w:pStyle w:val="ListParagraph"/>
        <w:numPr>
          <w:ilvl w:val="0"/>
          <w:numId w:val="3"/>
        </w:numPr>
        <w:rPr>
          <w:rFonts w:asciiTheme="minorHAnsi" w:hAnsiTheme="minorHAnsi"/>
          <w:sz w:val="24"/>
          <w:szCs w:val="24"/>
        </w:rPr>
      </w:pPr>
      <w:r>
        <w:rPr>
          <w:rFonts w:asciiTheme="minorHAnsi" w:hAnsiTheme="minorHAnsi"/>
          <w:sz w:val="24"/>
          <w:szCs w:val="24"/>
        </w:rPr>
        <w:t>Collaborated with DSS on a pilot project to include CHWs within Primary Care Health Home initiative in Springfield, Branson, Joplin and Kansas City.  Participants include: Access Family Care, Cox Health Branson, Swope Parkway, Cox Health Springfield, Jordan Valley, Truman Medical Center, Sam Rodgers Health Center, and Ozarks Community Hospital.  Truman Medical Center dropped out by February 2016.</w:t>
      </w:r>
      <w:r w:rsidR="00CF1AE0">
        <w:rPr>
          <w:rFonts w:asciiTheme="minorHAnsi" w:hAnsiTheme="minorHAnsi"/>
          <w:sz w:val="24"/>
          <w:szCs w:val="24"/>
        </w:rPr>
        <w:t xml:space="preserve">  </w:t>
      </w:r>
    </w:p>
    <w:p w:rsidR="0073368C" w:rsidRDefault="0073368C" w:rsidP="0073368C">
      <w:pPr>
        <w:rPr>
          <w:rFonts w:asciiTheme="minorHAnsi" w:hAnsiTheme="minorHAnsi"/>
          <w:sz w:val="24"/>
          <w:szCs w:val="24"/>
        </w:rPr>
      </w:pPr>
    </w:p>
    <w:p w:rsidR="0073368C" w:rsidRPr="0073368C" w:rsidRDefault="00DE0FA9" w:rsidP="0073368C">
      <w:pPr>
        <w:rPr>
          <w:rFonts w:asciiTheme="minorHAnsi" w:hAnsiTheme="minorHAnsi"/>
          <w:sz w:val="24"/>
          <w:szCs w:val="24"/>
          <w:u w:val="single"/>
        </w:rPr>
      </w:pPr>
      <w:r>
        <w:rPr>
          <w:rFonts w:asciiTheme="minorHAnsi" w:hAnsiTheme="minorHAnsi"/>
          <w:sz w:val="24"/>
          <w:szCs w:val="24"/>
          <w:u w:val="single"/>
        </w:rPr>
        <w:lastRenderedPageBreak/>
        <w:t xml:space="preserve">2016 </w:t>
      </w:r>
      <w:r w:rsidR="005F6981">
        <w:rPr>
          <w:rFonts w:asciiTheme="minorHAnsi" w:hAnsiTheme="minorHAnsi"/>
          <w:sz w:val="24"/>
          <w:szCs w:val="24"/>
          <w:u w:val="single"/>
        </w:rPr>
        <w:t xml:space="preserve">– </w:t>
      </w:r>
      <w:r w:rsidR="00787758">
        <w:rPr>
          <w:rFonts w:asciiTheme="minorHAnsi" w:hAnsiTheme="minorHAnsi"/>
          <w:sz w:val="24"/>
          <w:szCs w:val="24"/>
          <w:u w:val="single"/>
        </w:rPr>
        <w:t>2017</w:t>
      </w:r>
    </w:p>
    <w:p w:rsidR="0073368C" w:rsidRDefault="0073368C" w:rsidP="0073368C">
      <w:pPr>
        <w:pStyle w:val="ListParagraph"/>
        <w:numPr>
          <w:ilvl w:val="0"/>
          <w:numId w:val="4"/>
        </w:numPr>
        <w:rPr>
          <w:rFonts w:asciiTheme="minorHAnsi" w:hAnsiTheme="minorHAnsi"/>
          <w:sz w:val="24"/>
          <w:szCs w:val="24"/>
        </w:rPr>
      </w:pPr>
      <w:r>
        <w:rPr>
          <w:rFonts w:asciiTheme="minorHAnsi" w:hAnsiTheme="minorHAnsi"/>
          <w:sz w:val="24"/>
          <w:szCs w:val="24"/>
        </w:rPr>
        <w:t>Expanded tuition reimbursement to Southeast Missouri State University, who will provide curriculum through ITV in New Madrid, Ma</w:t>
      </w:r>
      <w:r w:rsidR="003B616C">
        <w:rPr>
          <w:rFonts w:asciiTheme="minorHAnsi" w:hAnsiTheme="minorHAnsi"/>
          <w:sz w:val="24"/>
          <w:szCs w:val="24"/>
        </w:rPr>
        <w:t>lden, Sikeston and Poplar Bluff</w:t>
      </w:r>
      <w:r w:rsidR="006B0F98">
        <w:rPr>
          <w:rFonts w:asciiTheme="minorHAnsi" w:hAnsiTheme="minorHAnsi"/>
          <w:sz w:val="24"/>
          <w:szCs w:val="24"/>
        </w:rPr>
        <w:t>.</w:t>
      </w:r>
    </w:p>
    <w:p w:rsidR="0073368C" w:rsidRDefault="0073368C" w:rsidP="0073368C">
      <w:pPr>
        <w:pStyle w:val="ListParagraph"/>
        <w:numPr>
          <w:ilvl w:val="0"/>
          <w:numId w:val="4"/>
        </w:numPr>
        <w:rPr>
          <w:rFonts w:asciiTheme="minorHAnsi" w:hAnsiTheme="minorHAnsi"/>
          <w:sz w:val="24"/>
          <w:szCs w:val="24"/>
        </w:rPr>
      </w:pPr>
      <w:r>
        <w:rPr>
          <w:rFonts w:asciiTheme="minorHAnsi" w:hAnsiTheme="minorHAnsi"/>
          <w:sz w:val="24"/>
          <w:szCs w:val="24"/>
        </w:rPr>
        <w:t>Continued tuition reimbursement in St. Louis and Springfield (Kansas City received funding through HRSA)</w:t>
      </w:r>
      <w:r w:rsidR="006B0F98">
        <w:rPr>
          <w:rFonts w:asciiTheme="minorHAnsi" w:hAnsiTheme="minorHAnsi"/>
          <w:sz w:val="24"/>
          <w:szCs w:val="24"/>
        </w:rPr>
        <w:t>.</w:t>
      </w:r>
    </w:p>
    <w:p w:rsidR="0073368C" w:rsidRDefault="0073368C" w:rsidP="0073368C">
      <w:pPr>
        <w:pStyle w:val="ListParagraph"/>
        <w:numPr>
          <w:ilvl w:val="0"/>
          <w:numId w:val="4"/>
        </w:numPr>
        <w:rPr>
          <w:rFonts w:asciiTheme="minorHAnsi" w:hAnsiTheme="minorHAnsi"/>
          <w:sz w:val="24"/>
          <w:szCs w:val="24"/>
        </w:rPr>
      </w:pPr>
      <w:r>
        <w:rPr>
          <w:rFonts w:asciiTheme="minorHAnsi" w:hAnsiTheme="minorHAnsi"/>
          <w:sz w:val="24"/>
          <w:szCs w:val="24"/>
        </w:rPr>
        <w:t>Continued MO HealthNet Pilot Project</w:t>
      </w:r>
      <w:r w:rsidR="006B0F98">
        <w:rPr>
          <w:rFonts w:asciiTheme="minorHAnsi" w:hAnsiTheme="minorHAnsi"/>
          <w:sz w:val="24"/>
          <w:szCs w:val="24"/>
        </w:rPr>
        <w:t>.</w:t>
      </w:r>
    </w:p>
    <w:p w:rsidR="0073368C" w:rsidRDefault="0073368C" w:rsidP="0073368C">
      <w:pPr>
        <w:pStyle w:val="ListParagraph"/>
        <w:numPr>
          <w:ilvl w:val="0"/>
          <w:numId w:val="4"/>
        </w:numPr>
        <w:rPr>
          <w:rFonts w:asciiTheme="minorHAnsi" w:hAnsiTheme="minorHAnsi"/>
          <w:sz w:val="24"/>
          <w:szCs w:val="24"/>
        </w:rPr>
      </w:pPr>
      <w:r>
        <w:rPr>
          <w:rFonts w:asciiTheme="minorHAnsi" w:hAnsiTheme="minorHAnsi"/>
          <w:sz w:val="24"/>
          <w:szCs w:val="24"/>
        </w:rPr>
        <w:t>Statewide CHW Advisory Committee looking at certification</w:t>
      </w:r>
      <w:r w:rsidR="006B0F98">
        <w:rPr>
          <w:rFonts w:asciiTheme="minorHAnsi" w:hAnsiTheme="minorHAnsi"/>
          <w:sz w:val="24"/>
          <w:szCs w:val="24"/>
        </w:rPr>
        <w:t>.</w:t>
      </w:r>
      <w:r>
        <w:rPr>
          <w:rFonts w:asciiTheme="minorHAnsi" w:hAnsiTheme="minorHAnsi"/>
          <w:sz w:val="24"/>
          <w:szCs w:val="24"/>
        </w:rPr>
        <w:t xml:space="preserve"> </w:t>
      </w:r>
    </w:p>
    <w:p w:rsidR="0073368C" w:rsidRDefault="0073368C" w:rsidP="0073368C">
      <w:pPr>
        <w:pStyle w:val="ListParagraph"/>
        <w:numPr>
          <w:ilvl w:val="0"/>
          <w:numId w:val="4"/>
        </w:numPr>
        <w:rPr>
          <w:rFonts w:asciiTheme="minorHAnsi" w:hAnsiTheme="minorHAnsi"/>
          <w:sz w:val="24"/>
          <w:szCs w:val="24"/>
        </w:rPr>
      </w:pPr>
      <w:r>
        <w:rPr>
          <w:rFonts w:asciiTheme="minorHAnsi" w:hAnsiTheme="minorHAnsi"/>
          <w:sz w:val="24"/>
          <w:szCs w:val="24"/>
        </w:rPr>
        <w:t xml:space="preserve">Live Well By Faith project started in Columbia.  Project involves </w:t>
      </w:r>
      <w:r w:rsidR="00DE0FA9">
        <w:rPr>
          <w:rFonts w:asciiTheme="minorHAnsi" w:hAnsiTheme="minorHAnsi"/>
          <w:sz w:val="24"/>
          <w:szCs w:val="24"/>
        </w:rPr>
        <w:t xml:space="preserve">lifestyle coaches at </w:t>
      </w:r>
      <w:r>
        <w:rPr>
          <w:rFonts w:asciiTheme="minorHAnsi" w:hAnsiTheme="minorHAnsi"/>
          <w:sz w:val="24"/>
          <w:szCs w:val="24"/>
        </w:rPr>
        <w:t>15 churches in Ward 1 targeting high blood pressure and diabetes among congregants.</w:t>
      </w:r>
    </w:p>
    <w:p w:rsidR="00787758" w:rsidRPr="00787758" w:rsidRDefault="0073368C" w:rsidP="00787758">
      <w:pPr>
        <w:pStyle w:val="ListParagraph"/>
        <w:numPr>
          <w:ilvl w:val="0"/>
          <w:numId w:val="4"/>
        </w:numPr>
        <w:rPr>
          <w:rFonts w:asciiTheme="minorHAnsi" w:hAnsiTheme="minorHAnsi"/>
          <w:sz w:val="24"/>
          <w:szCs w:val="24"/>
        </w:rPr>
      </w:pPr>
      <w:r>
        <w:rPr>
          <w:rFonts w:asciiTheme="minorHAnsi" w:hAnsiTheme="minorHAnsi"/>
          <w:sz w:val="24"/>
          <w:szCs w:val="24"/>
        </w:rPr>
        <w:t>For the Sake Of All, St. Louis</w:t>
      </w:r>
      <w:r w:rsidR="00DE0FA9">
        <w:rPr>
          <w:rFonts w:asciiTheme="minorHAnsi" w:hAnsiTheme="minorHAnsi"/>
          <w:sz w:val="24"/>
          <w:szCs w:val="24"/>
        </w:rPr>
        <w:t xml:space="preserve"> assembled a CHW subcommittee to begin developing infrastructure needs for CHWs.</w:t>
      </w:r>
      <w:r w:rsidR="006B0F98">
        <w:rPr>
          <w:rFonts w:asciiTheme="minorHAnsi" w:hAnsiTheme="minorHAnsi"/>
          <w:sz w:val="24"/>
          <w:szCs w:val="24"/>
        </w:rPr>
        <w:t xml:space="preserve">  </w:t>
      </w:r>
      <w:r w:rsidR="00AE2A73">
        <w:rPr>
          <w:rFonts w:asciiTheme="minorHAnsi" w:hAnsiTheme="minorHAnsi"/>
          <w:sz w:val="24"/>
          <w:szCs w:val="24"/>
        </w:rPr>
        <w:t>MA</w:t>
      </w:r>
      <w:r w:rsidR="006B0F98">
        <w:rPr>
          <w:rFonts w:asciiTheme="minorHAnsi" w:hAnsiTheme="minorHAnsi"/>
          <w:sz w:val="24"/>
          <w:szCs w:val="24"/>
        </w:rPr>
        <w:t>P</w:t>
      </w:r>
      <w:r w:rsidR="00AE2A73">
        <w:rPr>
          <w:rFonts w:asciiTheme="minorHAnsi" w:hAnsiTheme="minorHAnsi"/>
          <w:sz w:val="24"/>
          <w:szCs w:val="24"/>
        </w:rPr>
        <w:t xml:space="preserve"> staff p</w:t>
      </w:r>
      <w:r w:rsidR="006B0F98">
        <w:rPr>
          <w:rFonts w:asciiTheme="minorHAnsi" w:hAnsiTheme="minorHAnsi"/>
          <w:sz w:val="24"/>
          <w:szCs w:val="24"/>
        </w:rPr>
        <w:t>articipate in meetings to provide state perspective.</w:t>
      </w:r>
    </w:p>
    <w:p w:rsidR="00412516" w:rsidRDefault="005F6981" w:rsidP="0073368C">
      <w:pPr>
        <w:pStyle w:val="ListParagraph"/>
        <w:numPr>
          <w:ilvl w:val="0"/>
          <w:numId w:val="4"/>
        </w:numPr>
        <w:rPr>
          <w:rFonts w:asciiTheme="minorHAnsi" w:hAnsiTheme="minorHAnsi"/>
          <w:sz w:val="24"/>
          <w:szCs w:val="24"/>
        </w:rPr>
      </w:pPr>
      <w:r>
        <w:rPr>
          <w:rFonts w:asciiTheme="minorHAnsi" w:hAnsiTheme="minorHAnsi"/>
          <w:sz w:val="24"/>
          <w:szCs w:val="24"/>
        </w:rPr>
        <w:t>C</w:t>
      </w:r>
      <w:r w:rsidR="00412516">
        <w:rPr>
          <w:rFonts w:asciiTheme="minorHAnsi" w:hAnsiTheme="minorHAnsi"/>
          <w:sz w:val="24"/>
          <w:szCs w:val="24"/>
        </w:rPr>
        <w:t>ontracts in St. Louis, Kansas City, Phelps County and Southeast Region for Regional Planning Groups.  Regional Planning Groups will conduct a needs assessment and develop a work plan around diabetes management in the senior population.  Representation from the Regional Planning Groups will participate in the Statewide CHW Advisory Committee.</w:t>
      </w:r>
    </w:p>
    <w:p w:rsidR="00787758" w:rsidRDefault="0066645F" w:rsidP="0073368C">
      <w:pPr>
        <w:pStyle w:val="ListParagraph"/>
        <w:numPr>
          <w:ilvl w:val="0"/>
          <w:numId w:val="4"/>
        </w:numPr>
        <w:rPr>
          <w:rFonts w:asciiTheme="minorHAnsi" w:hAnsiTheme="minorHAnsi"/>
          <w:sz w:val="24"/>
          <w:szCs w:val="24"/>
        </w:rPr>
      </w:pPr>
      <w:r>
        <w:rPr>
          <w:rFonts w:asciiTheme="minorHAnsi" w:hAnsiTheme="minorHAnsi"/>
          <w:sz w:val="24"/>
          <w:szCs w:val="24"/>
        </w:rPr>
        <w:t>Amend</w:t>
      </w:r>
      <w:r w:rsidR="00787758">
        <w:rPr>
          <w:rFonts w:asciiTheme="minorHAnsi" w:hAnsiTheme="minorHAnsi"/>
          <w:sz w:val="24"/>
          <w:szCs w:val="24"/>
        </w:rPr>
        <w:t xml:space="preserve"> contract with Ozarks Technical Community College to develop videos to utilize with hybrid distance learning CHW curriculum.</w:t>
      </w:r>
    </w:p>
    <w:p w:rsidR="00787758" w:rsidRDefault="005F6981" w:rsidP="0073368C">
      <w:pPr>
        <w:pStyle w:val="ListParagraph"/>
        <w:numPr>
          <w:ilvl w:val="0"/>
          <w:numId w:val="4"/>
        </w:numPr>
        <w:rPr>
          <w:rFonts w:asciiTheme="minorHAnsi" w:hAnsiTheme="minorHAnsi"/>
          <w:sz w:val="24"/>
          <w:szCs w:val="24"/>
        </w:rPr>
      </w:pPr>
      <w:r>
        <w:rPr>
          <w:rFonts w:asciiTheme="minorHAnsi" w:hAnsiTheme="minorHAnsi"/>
          <w:sz w:val="24"/>
          <w:szCs w:val="24"/>
        </w:rPr>
        <w:t>C</w:t>
      </w:r>
      <w:r w:rsidR="00787758">
        <w:rPr>
          <w:rFonts w:asciiTheme="minorHAnsi" w:hAnsiTheme="minorHAnsi"/>
          <w:sz w:val="24"/>
          <w:szCs w:val="24"/>
        </w:rPr>
        <w:t>ontract with State Fair Community College to develop an on-line CHW curriculum.</w:t>
      </w:r>
    </w:p>
    <w:p w:rsidR="00787758" w:rsidRDefault="00787758" w:rsidP="0073368C">
      <w:pPr>
        <w:pStyle w:val="ListParagraph"/>
        <w:numPr>
          <w:ilvl w:val="0"/>
          <w:numId w:val="4"/>
        </w:numPr>
        <w:rPr>
          <w:rFonts w:asciiTheme="minorHAnsi" w:hAnsiTheme="minorHAnsi"/>
          <w:sz w:val="24"/>
          <w:szCs w:val="24"/>
        </w:rPr>
      </w:pPr>
      <w:r>
        <w:rPr>
          <w:rFonts w:asciiTheme="minorHAnsi" w:hAnsiTheme="minorHAnsi"/>
          <w:sz w:val="24"/>
          <w:szCs w:val="24"/>
        </w:rPr>
        <w:t xml:space="preserve">Show Me Healthy Women Program </w:t>
      </w:r>
      <w:r w:rsidR="005F6981">
        <w:rPr>
          <w:rFonts w:asciiTheme="minorHAnsi" w:hAnsiTheme="minorHAnsi"/>
          <w:sz w:val="24"/>
          <w:szCs w:val="24"/>
        </w:rPr>
        <w:t>contract</w:t>
      </w:r>
      <w:r w:rsidR="00AE2A73">
        <w:rPr>
          <w:rFonts w:asciiTheme="minorHAnsi" w:hAnsiTheme="minorHAnsi"/>
          <w:sz w:val="24"/>
          <w:szCs w:val="24"/>
        </w:rPr>
        <w:t>ed</w:t>
      </w:r>
      <w:r>
        <w:rPr>
          <w:rFonts w:asciiTheme="minorHAnsi" w:hAnsiTheme="minorHAnsi"/>
          <w:sz w:val="24"/>
          <w:szCs w:val="24"/>
        </w:rPr>
        <w:t xml:space="preserve"> with Moberly Area Community College t</w:t>
      </w:r>
      <w:r w:rsidR="005F6981">
        <w:rPr>
          <w:rFonts w:asciiTheme="minorHAnsi" w:hAnsiTheme="minorHAnsi"/>
          <w:sz w:val="24"/>
          <w:szCs w:val="24"/>
        </w:rPr>
        <w:t>o establish CHW curriculum that</w:t>
      </w:r>
      <w:r>
        <w:rPr>
          <w:rFonts w:asciiTheme="minorHAnsi" w:hAnsiTheme="minorHAnsi"/>
          <w:sz w:val="24"/>
          <w:szCs w:val="24"/>
        </w:rPr>
        <w:t xml:space="preserve"> includes additional information on breast and cervical cancer to increase knowledge about </w:t>
      </w:r>
      <w:r w:rsidR="00B82321">
        <w:rPr>
          <w:rFonts w:asciiTheme="minorHAnsi" w:hAnsiTheme="minorHAnsi"/>
          <w:sz w:val="24"/>
          <w:szCs w:val="24"/>
        </w:rPr>
        <w:t>the Pro</w:t>
      </w:r>
      <w:r>
        <w:rPr>
          <w:rFonts w:asciiTheme="minorHAnsi" w:hAnsiTheme="minorHAnsi"/>
          <w:sz w:val="24"/>
          <w:szCs w:val="24"/>
        </w:rPr>
        <w:t xml:space="preserve">gram.  </w:t>
      </w:r>
    </w:p>
    <w:p w:rsidR="00AE2A73" w:rsidRDefault="00AE2A73" w:rsidP="0073368C">
      <w:pPr>
        <w:pStyle w:val="ListParagraph"/>
        <w:numPr>
          <w:ilvl w:val="0"/>
          <w:numId w:val="4"/>
        </w:numPr>
        <w:rPr>
          <w:rFonts w:asciiTheme="minorHAnsi" w:hAnsiTheme="minorHAnsi"/>
          <w:sz w:val="24"/>
          <w:szCs w:val="24"/>
        </w:rPr>
      </w:pPr>
      <w:r>
        <w:rPr>
          <w:rFonts w:asciiTheme="minorHAnsi" w:hAnsiTheme="minorHAnsi"/>
          <w:sz w:val="24"/>
          <w:szCs w:val="24"/>
        </w:rPr>
        <w:t>Sustain Tool Task Force, led by Warren Hays, was developed to provide a state work plan.</w:t>
      </w:r>
    </w:p>
    <w:p w:rsidR="004F0613" w:rsidRDefault="004F0613" w:rsidP="0073368C">
      <w:pPr>
        <w:pStyle w:val="ListParagraph"/>
        <w:numPr>
          <w:ilvl w:val="0"/>
          <w:numId w:val="4"/>
        </w:numPr>
        <w:rPr>
          <w:rFonts w:asciiTheme="minorHAnsi" w:hAnsiTheme="minorHAnsi"/>
          <w:sz w:val="24"/>
          <w:szCs w:val="24"/>
        </w:rPr>
      </w:pPr>
      <w:r>
        <w:rPr>
          <w:rFonts w:asciiTheme="minorHAnsi" w:hAnsiTheme="minorHAnsi"/>
          <w:sz w:val="24"/>
          <w:szCs w:val="24"/>
        </w:rPr>
        <w:t>Springfield/Greene County Health Department hires additional CHWs to address high blood pressure in more neighborhoods.</w:t>
      </w:r>
    </w:p>
    <w:p w:rsidR="00CF1AE0" w:rsidRDefault="00CF1AE0" w:rsidP="0073368C">
      <w:pPr>
        <w:pStyle w:val="ListParagraph"/>
        <w:numPr>
          <w:ilvl w:val="0"/>
          <w:numId w:val="4"/>
        </w:numPr>
        <w:rPr>
          <w:rFonts w:asciiTheme="minorHAnsi" w:hAnsiTheme="minorHAnsi"/>
          <w:sz w:val="24"/>
          <w:szCs w:val="24"/>
        </w:rPr>
      </w:pPr>
      <w:r>
        <w:rPr>
          <w:rFonts w:asciiTheme="minorHAnsi" w:hAnsiTheme="minorHAnsi"/>
          <w:sz w:val="24"/>
          <w:szCs w:val="24"/>
        </w:rPr>
        <w:t>Sam Rodgers Health Center dropped out of the DSS Pilot Project in November 2016.  Children’s Mercy Hospital joined in December 2016.</w:t>
      </w:r>
    </w:p>
    <w:p w:rsidR="005F6981" w:rsidRDefault="005F6981" w:rsidP="005F6981">
      <w:pPr>
        <w:rPr>
          <w:rFonts w:asciiTheme="minorHAnsi" w:hAnsiTheme="minorHAnsi"/>
          <w:sz w:val="24"/>
          <w:szCs w:val="24"/>
        </w:rPr>
      </w:pPr>
    </w:p>
    <w:p w:rsidR="005F6981" w:rsidRPr="005F6981" w:rsidRDefault="005F6981" w:rsidP="005F6981">
      <w:pPr>
        <w:rPr>
          <w:rFonts w:asciiTheme="minorHAnsi" w:hAnsiTheme="minorHAnsi"/>
          <w:sz w:val="24"/>
          <w:szCs w:val="24"/>
          <w:u w:val="single"/>
        </w:rPr>
      </w:pPr>
      <w:r w:rsidRPr="005F6981">
        <w:rPr>
          <w:rFonts w:asciiTheme="minorHAnsi" w:hAnsiTheme="minorHAnsi"/>
          <w:sz w:val="24"/>
          <w:szCs w:val="24"/>
          <w:u w:val="single"/>
        </w:rPr>
        <w:t>2017 – 2018</w:t>
      </w:r>
    </w:p>
    <w:p w:rsidR="005F6981" w:rsidRDefault="005741C2" w:rsidP="005F6981">
      <w:pPr>
        <w:pStyle w:val="ListParagraph"/>
        <w:numPr>
          <w:ilvl w:val="0"/>
          <w:numId w:val="5"/>
        </w:numPr>
        <w:rPr>
          <w:rFonts w:asciiTheme="minorHAnsi" w:hAnsiTheme="minorHAnsi"/>
          <w:sz w:val="24"/>
          <w:szCs w:val="24"/>
        </w:rPr>
      </w:pPr>
      <w:r>
        <w:rPr>
          <w:rFonts w:asciiTheme="minorHAnsi" w:hAnsiTheme="minorHAnsi"/>
          <w:sz w:val="24"/>
          <w:szCs w:val="24"/>
        </w:rPr>
        <w:t>Continue</w:t>
      </w:r>
      <w:r w:rsidR="005F6981">
        <w:rPr>
          <w:rFonts w:asciiTheme="minorHAnsi" w:hAnsiTheme="minorHAnsi"/>
          <w:sz w:val="24"/>
          <w:szCs w:val="24"/>
        </w:rPr>
        <w:t xml:space="preserve"> contracts with St. Louis Community College, Ozarks Technical Community College, Southeast Missouri State University and State Fair Community College to provide tuition reimbursement.</w:t>
      </w:r>
    </w:p>
    <w:p w:rsidR="005F6981" w:rsidRDefault="005F6981" w:rsidP="005F6981">
      <w:pPr>
        <w:pStyle w:val="ListParagraph"/>
        <w:numPr>
          <w:ilvl w:val="0"/>
          <w:numId w:val="5"/>
        </w:numPr>
        <w:rPr>
          <w:rFonts w:asciiTheme="minorHAnsi" w:hAnsiTheme="minorHAnsi"/>
          <w:sz w:val="24"/>
          <w:szCs w:val="24"/>
        </w:rPr>
      </w:pPr>
      <w:r>
        <w:rPr>
          <w:rFonts w:asciiTheme="minorHAnsi" w:hAnsiTheme="minorHAnsi"/>
          <w:sz w:val="24"/>
          <w:szCs w:val="24"/>
        </w:rPr>
        <w:t>Statewide Community Health Worker Advisory Committee to discuss certification process and protocol for CHWs.</w:t>
      </w:r>
    </w:p>
    <w:p w:rsidR="005F6981" w:rsidRDefault="00D9060D" w:rsidP="005F6981">
      <w:pPr>
        <w:pStyle w:val="ListParagraph"/>
        <w:numPr>
          <w:ilvl w:val="0"/>
          <w:numId w:val="5"/>
        </w:numPr>
        <w:rPr>
          <w:rFonts w:asciiTheme="minorHAnsi" w:hAnsiTheme="minorHAnsi"/>
          <w:sz w:val="24"/>
          <w:szCs w:val="24"/>
        </w:rPr>
      </w:pPr>
      <w:r>
        <w:rPr>
          <w:rFonts w:asciiTheme="minorHAnsi" w:hAnsiTheme="minorHAnsi"/>
          <w:sz w:val="24"/>
          <w:szCs w:val="24"/>
        </w:rPr>
        <w:t xml:space="preserve">Planning Committee assembled to plan for </w:t>
      </w:r>
      <w:r w:rsidR="005F6981">
        <w:rPr>
          <w:rFonts w:asciiTheme="minorHAnsi" w:hAnsiTheme="minorHAnsi"/>
          <w:sz w:val="24"/>
          <w:szCs w:val="24"/>
        </w:rPr>
        <w:t>a statewide CHW conference in the Spring 2018.</w:t>
      </w:r>
    </w:p>
    <w:p w:rsidR="005F6981" w:rsidRDefault="005F6981" w:rsidP="005F6981">
      <w:pPr>
        <w:pStyle w:val="ListParagraph"/>
        <w:numPr>
          <w:ilvl w:val="0"/>
          <w:numId w:val="5"/>
        </w:numPr>
        <w:rPr>
          <w:rFonts w:asciiTheme="minorHAnsi" w:hAnsiTheme="minorHAnsi"/>
          <w:sz w:val="24"/>
          <w:szCs w:val="24"/>
        </w:rPr>
      </w:pPr>
      <w:r>
        <w:rPr>
          <w:rFonts w:asciiTheme="minorHAnsi" w:hAnsiTheme="minorHAnsi"/>
          <w:sz w:val="24"/>
          <w:szCs w:val="24"/>
        </w:rPr>
        <w:t xml:space="preserve">Curriculum providers </w:t>
      </w:r>
      <w:r w:rsidR="00F30D98">
        <w:rPr>
          <w:rFonts w:asciiTheme="minorHAnsi" w:hAnsiTheme="minorHAnsi"/>
          <w:sz w:val="24"/>
          <w:szCs w:val="24"/>
        </w:rPr>
        <w:t>began</w:t>
      </w:r>
      <w:r>
        <w:rPr>
          <w:rFonts w:asciiTheme="minorHAnsi" w:hAnsiTheme="minorHAnsi"/>
          <w:sz w:val="24"/>
          <w:szCs w:val="24"/>
        </w:rPr>
        <w:t xml:space="preserve"> meet</w:t>
      </w:r>
      <w:r w:rsidR="00F30D98">
        <w:rPr>
          <w:rFonts w:asciiTheme="minorHAnsi" w:hAnsiTheme="minorHAnsi"/>
          <w:sz w:val="24"/>
          <w:szCs w:val="24"/>
        </w:rPr>
        <w:t>ing</w:t>
      </w:r>
      <w:r>
        <w:rPr>
          <w:rFonts w:asciiTheme="minorHAnsi" w:hAnsiTheme="minorHAnsi"/>
          <w:sz w:val="24"/>
          <w:szCs w:val="24"/>
        </w:rPr>
        <w:t xml:space="preserve"> to discuss curriculum</w:t>
      </w:r>
      <w:r w:rsidR="00F30D98">
        <w:rPr>
          <w:rFonts w:asciiTheme="minorHAnsi" w:hAnsiTheme="minorHAnsi"/>
          <w:sz w:val="24"/>
          <w:szCs w:val="24"/>
        </w:rPr>
        <w:t xml:space="preserve"> and processes</w:t>
      </w:r>
      <w:r>
        <w:rPr>
          <w:rFonts w:asciiTheme="minorHAnsi" w:hAnsiTheme="minorHAnsi"/>
          <w:sz w:val="24"/>
          <w:szCs w:val="24"/>
        </w:rPr>
        <w:t>.</w:t>
      </w:r>
    </w:p>
    <w:p w:rsidR="006B0F98" w:rsidRDefault="006B0F98" w:rsidP="005F6981">
      <w:pPr>
        <w:pStyle w:val="ListParagraph"/>
        <w:numPr>
          <w:ilvl w:val="0"/>
          <w:numId w:val="5"/>
        </w:numPr>
        <w:rPr>
          <w:rFonts w:asciiTheme="minorHAnsi" w:hAnsiTheme="minorHAnsi"/>
          <w:sz w:val="24"/>
          <w:szCs w:val="24"/>
        </w:rPr>
      </w:pPr>
      <w:r>
        <w:rPr>
          <w:rFonts w:asciiTheme="minorHAnsi" w:hAnsiTheme="minorHAnsi"/>
          <w:sz w:val="24"/>
          <w:szCs w:val="24"/>
        </w:rPr>
        <w:t xml:space="preserve">Missouri Credentialing Board </w:t>
      </w:r>
      <w:r w:rsidR="00F832C1">
        <w:rPr>
          <w:rFonts w:asciiTheme="minorHAnsi" w:hAnsiTheme="minorHAnsi"/>
          <w:sz w:val="24"/>
          <w:szCs w:val="24"/>
        </w:rPr>
        <w:t>involved with developing</w:t>
      </w:r>
      <w:r>
        <w:rPr>
          <w:rFonts w:asciiTheme="minorHAnsi" w:hAnsiTheme="minorHAnsi"/>
          <w:sz w:val="24"/>
          <w:szCs w:val="24"/>
        </w:rPr>
        <w:t xml:space="preserve"> CHW certification.</w:t>
      </w:r>
    </w:p>
    <w:p w:rsidR="006B0F98" w:rsidRDefault="006B0F98" w:rsidP="005F6981">
      <w:pPr>
        <w:pStyle w:val="ListParagraph"/>
        <w:numPr>
          <w:ilvl w:val="0"/>
          <w:numId w:val="5"/>
        </w:numPr>
        <w:rPr>
          <w:rFonts w:asciiTheme="minorHAnsi" w:hAnsiTheme="minorHAnsi"/>
          <w:sz w:val="24"/>
          <w:szCs w:val="24"/>
        </w:rPr>
      </w:pPr>
      <w:r>
        <w:rPr>
          <w:rFonts w:asciiTheme="minorHAnsi" w:hAnsiTheme="minorHAnsi"/>
          <w:sz w:val="24"/>
          <w:szCs w:val="24"/>
        </w:rPr>
        <w:t>DSS Pilot Project to</w:t>
      </w:r>
      <w:r w:rsidR="005741C2">
        <w:rPr>
          <w:rFonts w:asciiTheme="minorHAnsi" w:hAnsiTheme="minorHAnsi"/>
          <w:sz w:val="24"/>
          <w:szCs w:val="24"/>
        </w:rPr>
        <w:t xml:space="preserve"> begin phasing out with </w:t>
      </w:r>
      <w:r w:rsidR="005E6D97">
        <w:rPr>
          <w:rFonts w:asciiTheme="minorHAnsi" w:hAnsiTheme="minorHAnsi"/>
          <w:sz w:val="24"/>
          <w:szCs w:val="24"/>
        </w:rPr>
        <w:t>final date of August 2018</w:t>
      </w:r>
      <w:r>
        <w:rPr>
          <w:rFonts w:asciiTheme="minorHAnsi" w:hAnsiTheme="minorHAnsi"/>
          <w:sz w:val="24"/>
          <w:szCs w:val="24"/>
        </w:rPr>
        <w:t xml:space="preserve">.  </w:t>
      </w:r>
    </w:p>
    <w:p w:rsidR="006B0F98" w:rsidRDefault="006B0F98" w:rsidP="005F6981">
      <w:pPr>
        <w:pStyle w:val="ListParagraph"/>
        <w:numPr>
          <w:ilvl w:val="0"/>
          <w:numId w:val="5"/>
        </w:numPr>
        <w:rPr>
          <w:rFonts w:asciiTheme="minorHAnsi" w:hAnsiTheme="minorHAnsi"/>
          <w:sz w:val="24"/>
          <w:szCs w:val="24"/>
        </w:rPr>
      </w:pPr>
      <w:r>
        <w:rPr>
          <w:rFonts w:asciiTheme="minorHAnsi" w:hAnsiTheme="minorHAnsi"/>
          <w:sz w:val="24"/>
          <w:szCs w:val="24"/>
        </w:rPr>
        <w:t xml:space="preserve">Continue providing input to MARC and </w:t>
      </w:r>
      <w:r w:rsidR="005741C2">
        <w:rPr>
          <w:rFonts w:asciiTheme="minorHAnsi" w:hAnsiTheme="minorHAnsi"/>
          <w:sz w:val="24"/>
          <w:szCs w:val="24"/>
        </w:rPr>
        <w:t>HEAL Health Care Access Work Group</w:t>
      </w:r>
      <w:bookmarkStart w:id="0" w:name="_GoBack"/>
      <w:bookmarkEnd w:id="0"/>
      <w:r>
        <w:rPr>
          <w:rFonts w:asciiTheme="minorHAnsi" w:hAnsiTheme="minorHAnsi"/>
          <w:sz w:val="24"/>
          <w:szCs w:val="24"/>
        </w:rPr>
        <w:t xml:space="preserve"> on building regional CHW infrastructure as a platform for state infrastructure.</w:t>
      </w:r>
    </w:p>
    <w:p w:rsidR="00B55FAB" w:rsidRDefault="00113479" w:rsidP="00B55FAB">
      <w:pPr>
        <w:pStyle w:val="ListParagraph"/>
        <w:numPr>
          <w:ilvl w:val="0"/>
          <w:numId w:val="5"/>
        </w:numPr>
        <w:rPr>
          <w:rFonts w:asciiTheme="minorHAnsi" w:hAnsiTheme="minorHAnsi"/>
          <w:sz w:val="24"/>
          <w:szCs w:val="24"/>
        </w:rPr>
      </w:pPr>
      <w:r>
        <w:rPr>
          <w:rFonts w:asciiTheme="minorHAnsi" w:hAnsiTheme="minorHAnsi"/>
          <w:sz w:val="24"/>
          <w:szCs w:val="24"/>
        </w:rPr>
        <w:lastRenderedPageBreak/>
        <w:t>CHW utilization grown through MPCA contracts with FQHCs; 24 of 29 FQHCs employ CHWs.</w:t>
      </w:r>
      <w:r w:rsidR="00B55FAB">
        <w:rPr>
          <w:rFonts w:asciiTheme="minorHAnsi" w:hAnsiTheme="minorHAnsi"/>
          <w:sz w:val="24"/>
          <w:szCs w:val="24"/>
        </w:rPr>
        <w:t xml:space="preserve">  </w:t>
      </w:r>
      <w:r w:rsidR="00B55FAB" w:rsidRPr="00B55FAB">
        <w:rPr>
          <w:rFonts w:asciiTheme="minorHAnsi" w:hAnsiTheme="minorHAnsi"/>
          <w:sz w:val="24"/>
          <w:szCs w:val="24"/>
        </w:rPr>
        <w:t>FQHCs utilizing CHWs include:</w:t>
      </w:r>
    </w:p>
    <w:p w:rsidR="00B55FAB" w:rsidRPr="00281D10" w:rsidRDefault="00B55FAB" w:rsidP="00B55FAB">
      <w:pPr>
        <w:pStyle w:val="ListParagraph"/>
        <w:numPr>
          <w:ilvl w:val="1"/>
          <w:numId w:val="5"/>
        </w:numPr>
        <w:rPr>
          <w:rFonts w:asciiTheme="minorHAnsi" w:hAnsiTheme="minorHAnsi"/>
          <w:sz w:val="24"/>
          <w:szCs w:val="24"/>
        </w:rPr>
      </w:pPr>
      <w:r w:rsidRPr="00C60EF4">
        <w:rPr>
          <w:rFonts w:asciiTheme="minorHAnsi" w:hAnsiTheme="minorHAnsi"/>
          <w:sz w:val="24"/>
          <w:szCs w:val="24"/>
        </w:rPr>
        <w:t xml:space="preserve">Access </w:t>
      </w:r>
      <w:r w:rsidRPr="00281D10">
        <w:rPr>
          <w:rFonts w:asciiTheme="minorHAnsi" w:hAnsiTheme="minorHAnsi"/>
          <w:sz w:val="24"/>
          <w:szCs w:val="24"/>
        </w:rPr>
        <w:t>Family Care</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sz w:val="24"/>
          <w:szCs w:val="24"/>
        </w:rPr>
        <w:t>Affinia Healthcare</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sz w:val="24"/>
          <w:szCs w:val="24"/>
        </w:rPr>
        <w:t>Betty Jean Kerr People’s Health Center</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sz w:val="24"/>
          <w:szCs w:val="24"/>
        </w:rPr>
        <w:t>Central Ozarks Medical Center</w:t>
      </w:r>
    </w:p>
    <w:p w:rsidR="00B55FAB" w:rsidRPr="00281D10" w:rsidRDefault="000945D9" w:rsidP="00B55FAB">
      <w:pPr>
        <w:pStyle w:val="ListParagraph"/>
        <w:numPr>
          <w:ilvl w:val="1"/>
          <w:numId w:val="5"/>
        </w:numPr>
        <w:rPr>
          <w:rFonts w:asciiTheme="minorHAnsi" w:hAnsiTheme="minorHAnsi"/>
          <w:sz w:val="24"/>
          <w:szCs w:val="24"/>
        </w:rPr>
      </w:pPr>
      <w:r w:rsidRPr="00281D10">
        <w:rPr>
          <w:rFonts w:asciiTheme="minorHAnsi" w:hAnsiTheme="minorHAnsi"/>
          <w:sz w:val="24"/>
          <w:szCs w:val="24"/>
        </w:rPr>
        <w:t>Clarity Health C</w:t>
      </w:r>
      <w:r w:rsidR="00B55FAB" w:rsidRPr="00281D10">
        <w:rPr>
          <w:rFonts w:asciiTheme="minorHAnsi" w:hAnsiTheme="minorHAnsi"/>
          <w:sz w:val="24"/>
          <w:szCs w:val="24"/>
        </w:rPr>
        <w:t>are</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Community Health Center of Central Missouri</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Compass Health System Crider Health Center</w:t>
      </w:r>
    </w:p>
    <w:p w:rsidR="00281D10" w:rsidRPr="00281D10" w:rsidRDefault="00281D10" w:rsidP="00281D10">
      <w:pPr>
        <w:pStyle w:val="ListParagraph"/>
        <w:numPr>
          <w:ilvl w:val="1"/>
          <w:numId w:val="5"/>
        </w:numPr>
        <w:rPr>
          <w:rFonts w:asciiTheme="minorHAnsi" w:hAnsiTheme="minorHAnsi"/>
          <w:sz w:val="24"/>
          <w:szCs w:val="24"/>
        </w:rPr>
      </w:pPr>
      <w:r w:rsidRPr="00281D10">
        <w:rPr>
          <w:rFonts w:eastAsia="Times New Roman"/>
          <w:sz w:val="24"/>
          <w:szCs w:val="24"/>
        </w:rPr>
        <w:t>COMTREA</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Family Care Health Centers</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Family Health Center of Boone County</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Fordland Clinic</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Health Care Collaborative of Rural Missouri (Live Well)</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Jordan Valley Community Health Center</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Katy Trail Community Health</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KC Care Clinic</w:t>
      </w:r>
    </w:p>
    <w:p w:rsidR="00281D10" w:rsidRPr="00281D10" w:rsidRDefault="00281D10" w:rsidP="00281D10">
      <w:pPr>
        <w:pStyle w:val="ListParagraph"/>
        <w:numPr>
          <w:ilvl w:val="1"/>
          <w:numId w:val="5"/>
        </w:numPr>
        <w:rPr>
          <w:rFonts w:asciiTheme="minorHAnsi" w:hAnsiTheme="minorHAnsi"/>
          <w:sz w:val="24"/>
          <w:szCs w:val="24"/>
        </w:rPr>
      </w:pPr>
      <w:r w:rsidRPr="00281D10">
        <w:rPr>
          <w:rFonts w:eastAsia="Times New Roman"/>
          <w:sz w:val="24"/>
          <w:szCs w:val="24"/>
        </w:rPr>
        <w:t xml:space="preserve">Missouri Highlands Healthcare </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Missouri Ozarks Community Health</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Myrtle H. Davis Comprehensive Health Centers</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Northeast Missouri Health Council</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Northwest Health Services</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Ozarks Community Health Center</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Southeast Missouri Health Network</w:t>
      </w:r>
    </w:p>
    <w:p w:rsidR="00B55FAB" w:rsidRPr="00281D10" w:rsidRDefault="00B55FAB" w:rsidP="00B55FAB">
      <w:pPr>
        <w:pStyle w:val="ListParagraph"/>
        <w:numPr>
          <w:ilvl w:val="1"/>
          <w:numId w:val="5"/>
        </w:numPr>
        <w:rPr>
          <w:rFonts w:asciiTheme="minorHAnsi" w:hAnsiTheme="minorHAnsi"/>
          <w:sz w:val="24"/>
          <w:szCs w:val="24"/>
        </w:rPr>
      </w:pPr>
      <w:r w:rsidRPr="00281D10">
        <w:rPr>
          <w:rFonts w:asciiTheme="minorHAnsi" w:hAnsiTheme="minorHAnsi"/>
          <w:color w:val="000000"/>
          <w:sz w:val="24"/>
          <w:szCs w:val="24"/>
        </w:rPr>
        <w:t>Southern Missouri Community Health Center</w:t>
      </w:r>
    </w:p>
    <w:p w:rsidR="00281D10" w:rsidRPr="00281D10" w:rsidRDefault="006F1D81" w:rsidP="00B55FAB">
      <w:pPr>
        <w:pStyle w:val="ListParagraph"/>
        <w:numPr>
          <w:ilvl w:val="1"/>
          <w:numId w:val="5"/>
        </w:numPr>
        <w:rPr>
          <w:rFonts w:asciiTheme="minorHAnsi" w:hAnsiTheme="minorHAnsi"/>
          <w:sz w:val="24"/>
          <w:szCs w:val="24"/>
        </w:rPr>
      </w:pPr>
      <w:r w:rsidRPr="00281D10">
        <w:rPr>
          <w:rFonts w:eastAsia="Times New Roman"/>
          <w:sz w:val="24"/>
          <w:szCs w:val="24"/>
        </w:rPr>
        <w:t>Swope</w:t>
      </w:r>
      <w:r w:rsidR="00281D10" w:rsidRPr="00281D10">
        <w:rPr>
          <w:rFonts w:eastAsia="Times New Roman"/>
          <w:sz w:val="24"/>
          <w:szCs w:val="24"/>
        </w:rPr>
        <w:t xml:space="preserve"> Health Services</w:t>
      </w:r>
      <w:r w:rsidRPr="00281D10">
        <w:rPr>
          <w:rFonts w:eastAsia="Times New Roman"/>
          <w:sz w:val="24"/>
          <w:szCs w:val="24"/>
        </w:rPr>
        <w:t xml:space="preserve"> </w:t>
      </w:r>
    </w:p>
    <w:p w:rsidR="00113479" w:rsidRDefault="00113479" w:rsidP="005F6981">
      <w:pPr>
        <w:pStyle w:val="ListParagraph"/>
        <w:numPr>
          <w:ilvl w:val="0"/>
          <w:numId w:val="5"/>
        </w:numPr>
        <w:rPr>
          <w:rFonts w:asciiTheme="minorHAnsi" w:hAnsiTheme="minorHAnsi"/>
          <w:sz w:val="24"/>
          <w:szCs w:val="24"/>
        </w:rPr>
      </w:pPr>
      <w:r>
        <w:rPr>
          <w:rFonts w:asciiTheme="minorHAnsi" w:hAnsiTheme="minorHAnsi"/>
          <w:sz w:val="24"/>
          <w:szCs w:val="24"/>
        </w:rPr>
        <w:t xml:space="preserve">At the beginning of 2017, began partnering with MU Telehealth to develop a CHW ECHO.  Identified panel participants in mid-2017.  CHW ECHO </w:t>
      </w:r>
      <w:r w:rsidR="00F832C1">
        <w:rPr>
          <w:rFonts w:asciiTheme="minorHAnsi" w:hAnsiTheme="minorHAnsi"/>
          <w:sz w:val="24"/>
          <w:szCs w:val="24"/>
        </w:rPr>
        <w:t>began</w:t>
      </w:r>
      <w:r>
        <w:rPr>
          <w:rFonts w:asciiTheme="minorHAnsi" w:hAnsiTheme="minorHAnsi"/>
          <w:sz w:val="24"/>
          <w:szCs w:val="24"/>
        </w:rPr>
        <w:t xml:space="preserve"> in November 2017.</w:t>
      </w:r>
    </w:p>
    <w:p w:rsidR="005E4A61" w:rsidRDefault="005E4A61" w:rsidP="005F6981">
      <w:pPr>
        <w:pStyle w:val="ListParagraph"/>
        <w:numPr>
          <w:ilvl w:val="0"/>
          <w:numId w:val="5"/>
        </w:numPr>
        <w:rPr>
          <w:rFonts w:asciiTheme="minorHAnsi" w:hAnsiTheme="minorHAnsi"/>
          <w:sz w:val="24"/>
          <w:szCs w:val="24"/>
        </w:rPr>
      </w:pPr>
      <w:r>
        <w:rPr>
          <w:rFonts w:asciiTheme="minorHAnsi" w:hAnsiTheme="minorHAnsi"/>
          <w:sz w:val="24"/>
          <w:szCs w:val="24"/>
        </w:rPr>
        <w:t xml:space="preserve">Lincoln County Health Department received </w:t>
      </w:r>
      <w:r w:rsidR="0057437E">
        <w:rPr>
          <w:rFonts w:asciiTheme="minorHAnsi" w:hAnsiTheme="minorHAnsi"/>
          <w:sz w:val="24"/>
          <w:szCs w:val="24"/>
        </w:rPr>
        <w:t xml:space="preserve">a </w:t>
      </w:r>
      <w:r>
        <w:rPr>
          <w:rFonts w:asciiTheme="minorHAnsi" w:hAnsiTheme="minorHAnsi"/>
          <w:sz w:val="24"/>
          <w:szCs w:val="24"/>
        </w:rPr>
        <w:t>grant award</w:t>
      </w:r>
      <w:r w:rsidR="0057437E">
        <w:rPr>
          <w:rFonts w:asciiTheme="minorHAnsi" w:hAnsiTheme="minorHAnsi"/>
          <w:sz w:val="24"/>
          <w:szCs w:val="24"/>
        </w:rPr>
        <w:t xml:space="preserve"> from the Mercy Foundation</w:t>
      </w:r>
      <w:r>
        <w:rPr>
          <w:rFonts w:asciiTheme="minorHAnsi" w:hAnsiTheme="minorHAnsi"/>
          <w:sz w:val="24"/>
          <w:szCs w:val="24"/>
        </w:rPr>
        <w:t xml:space="preserve"> for CHWs to work with Mercy Hospital Lincoln.</w:t>
      </w:r>
    </w:p>
    <w:p w:rsidR="00F832C1" w:rsidRDefault="00F832C1" w:rsidP="005F6981">
      <w:pPr>
        <w:pStyle w:val="ListParagraph"/>
        <w:numPr>
          <w:ilvl w:val="0"/>
          <w:numId w:val="5"/>
        </w:numPr>
        <w:rPr>
          <w:rFonts w:asciiTheme="minorHAnsi" w:hAnsiTheme="minorHAnsi"/>
          <w:sz w:val="24"/>
          <w:szCs w:val="24"/>
        </w:rPr>
      </w:pPr>
      <w:r>
        <w:rPr>
          <w:rFonts w:asciiTheme="minorHAnsi" w:hAnsiTheme="minorHAnsi"/>
          <w:sz w:val="24"/>
          <w:szCs w:val="24"/>
        </w:rPr>
        <w:t>Through Show Me Healthy Women Program, curriculum was provided through Moberly Area Community College.  Individuals received free tuition.</w:t>
      </w:r>
    </w:p>
    <w:p w:rsidR="00F832C1" w:rsidRDefault="00F832C1" w:rsidP="005F6981">
      <w:pPr>
        <w:pStyle w:val="ListParagraph"/>
        <w:numPr>
          <w:ilvl w:val="0"/>
          <w:numId w:val="5"/>
        </w:numPr>
        <w:rPr>
          <w:rFonts w:asciiTheme="minorHAnsi" w:hAnsiTheme="minorHAnsi"/>
          <w:sz w:val="24"/>
          <w:szCs w:val="24"/>
        </w:rPr>
      </w:pPr>
      <w:r>
        <w:rPr>
          <w:rFonts w:asciiTheme="minorHAnsi" w:hAnsiTheme="minorHAnsi"/>
          <w:sz w:val="24"/>
          <w:szCs w:val="24"/>
        </w:rPr>
        <w:t>Mid America Regional Council hired a consultant to review the core competencies and evaluate if they were training CHWs to meet employers’ needs.  Review will be completed by June 2018.</w:t>
      </w:r>
    </w:p>
    <w:p w:rsidR="00F832C1" w:rsidRDefault="00F832C1" w:rsidP="005F6981">
      <w:pPr>
        <w:pStyle w:val="ListParagraph"/>
        <w:numPr>
          <w:ilvl w:val="0"/>
          <w:numId w:val="5"/>
        </w:numPr>
        <w:rPr>
          <w:rFonts w:asciiTheme="minorHAnsi" w:hAnsiTheme="minorHAnsi"/>
          <w:sz w:val="24"/>
          <w:szCs w:val="24"/>
        </w:rPr>
      </w:pPr>
      <w:r>
        <w:rPr>
          <w:rFonts w:asciiTheme="minorHAnsi" w:hAnsiTheme="minorHAnsi"/>
          <w:sz w:val="24"/>
          <w:szCs w:val="24"/>
        </w:rPr>
        <w:t>Conference show casing CHW programs held in April 2018.</w:t>
      </w:r>
    </w:p>
    <w:p w:rsidR="00F832C1" w:rsidRDefault="00F832C1" w:rsidP="005F6981">
      <w:pPr>
        <w:pStyle w:val="ListParagraph"/>
        <w:numPr>
          <w:ilvl w:val="0"/>
          <w:numId w:val="5"/>
        </w:numPr>
        <w:rPr>
          <w:rFonts w:asciiTheme="minorHAnsi" w:hAnsiTheme="minorHAnsi"/>
          <w:sz w:val="24"/>
          <w:szCs w:val="24"/>
        </w:rPr>
      </w:pPr>
      <w:r>
        <w:rPr>
          <w:rFonts w:asciiTheme="minorHAnsi" w:hAnsiTheme="minorHAnsi"/>
          <w:sz w:val="24"/>
          <w:szCs w:val="24"/>
        </w:rPr>
        <w:t>DSS working on State Plan Amendment for reimbursement of CHW services.</w:t>
      </w:r>
    </w:p>
    <w:p w:rsidR="005741C2" w:rsidRDefault="005741C2" w:rsidP="005F6981">
      <w:pPr>
        <w:pStyle w:val="ListParagraph"/>
        <w:numPr>
          <w:ilvl w:val="0"/>
          <w:numId w:val="5"/>
        </w:numPr>
        <w:rPr>
          <w:rFonts w:asciiTheme="minorHAnsi" w:hAnsiTheme="minorHAnsi"/>
          <w:sz w:val="24"/>
          <w:szCs w:val="24"/>
        </w:rPr>
      </w:pPr>
      <w:r>
        <w:rPr>
          <w:rFonts w:asciiTheme="minorHAnsi" w:hAnsiTheme="minorHAnsi"/>
          <w:sz w:val="24"/>
          <w:szCs w:val="24"/>
        </w:rPr>
        <w:t>Managed Care Organizations began attending Statewide Advisory Committee meetings.</w:t>
      </w:r>
    </w:p>
    <w:p w:rsidR="00F832C1" w:rsidRPr="00F832C1" w:rsidRDefault="00F832C1" w:rsidP="00F832C1">
      <w:pPr>
        <w:ind w:left="360"/>
        <w:rPr>
          <w:rFonts w:asciiTheme="minorHAnsi" w:hAnsiTheme="minorHAnsi"/>
          <w:sz w:val="24"/>
          <w:szCs w:val="24"/>
        </w:rPr>
      </w:pPr>
    </w:p>
    <w:p w:rsidR="00A15347" w:rsidRPr="00F832C1" w:rsidRDefault="00A15347" w:rsidP="00F832C1">
      <w:pPr>
        <w:rPr>
          <w:rFonts w:asciiTheme="minorHAnsi" w:hAnsiTheme="minorHAnsi"/>
          <w:sz w:val="24"/>
          <w:szCs w:val="24"/>
        </w:rPr>
      </w:pPr>
    </w:p>
    <w:p w:rsidR="00A15347" w:rsidRPr="00A15347" w:rsidRDefault="00A15347">
      <w:pPr>
        <w:rPr>
          <w:rFonts w:asciiTheme="minorHAnsi" w:hAnsiTheme="minorHAnsi"/>
          <w:sz w:val="24"/>
          <w:szCs w:val="24"/>
        </w:rPr>
      </w:pPr>
    </w:p>
    <w:sectPr w:rsidR="00A15347" w:rsidRPr="00A15347" w:rsidSect="0077727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38F" w:rsidRDefault="0069538F" w:rsidP="0069538F">
      <w:r>
        <w:separator/>
      </w:r>
    </w:p>
  </w:endnote>
  <w:endnote w:type="continuationSeparator" w:id="0">
    <w:p w:rsidR="0069538F" w:rsidRDefault="0069538F" w:rsidP="0069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346176"/>
      <w:docPartObj>
        <w:docPartGallery w:val="Page Numbers (Bottom of Page)"/>
        <w:docPartUnique/>
      </w:docPartObj>
    </w:sdtPr>
    <w:sdtEndPr>
      <w:rPr>
        <w:noProof/>
      </w:rPr>
    </w:sdtEndPr>
    <w:sdtContent>
      <w:p w:rsidR="00784065" w:rsidRDefault="00784065">
        <w:pPr>
          <w:pStyle w:val="Footer"/>
          <w:jc w:val="center"/>
        </w:pPr>
        <w:r>
          <w:fldChar w:fldCharType="begin"/>
        </w:r>
        <w:r>
          <w:instrText xml:space="preserve"> PAGE   \* MERGEFORMAT </w:instrText>
        </w:r>
        <w:r>
          <w:fldChar w:fldCharType="separate"/>
        </w:r>
        <w:r w:rsidR="005741C2">
          <w:rPr>
            <w:noProof/>
          </w:rPr>
          <w:t>3</w:t>
        </w:r>
        <w:r>
          <w:rPr>
            <w:noProof/>
          </w:rPr>
          <w:fldChar w:fldCharType="end"/>
        </w:r>
      </w:p>
    </w:sdtContent>
  </w:sdt>
  <w:p w:rsidR="00784065" w:rsidRDefault="0078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38F" w:rsidRDefault="0069538F" w:rsidP="0069538F">
      <w:r>
        <w:separator/>
      </w:r>
    </w:p>
  </w:footnote>
  <w:footnote w:type="continuationSeparator" w:id="0">
    <w:p w:rsidR="0069538F" w:rsidRDefault="0069538F" w:rsidP="0069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8F" w:rsidRDefault="0069538F">
    <w:pPr>
      <w:pStyle w:val="Header"/>
    </w:pPr>
    <w:r>
      <w:rPr>
        <w:noProof/>
      </w:rPr>
      <w:drawing>
        <wp:inline distT="0" distB="0" distL="0" distR="0" wp14:anchorId="42DB1A36">
          <wp:extent cx="48006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691" cy="477691"/>
                  </a:xfrm>
                  <a:prstGeom prst="rect">
                    <a:avLst/>
                  </a:prstGeom>
                  <a:noFill/>
                </pic:spPr>
              </pic:pic>
            </a:graphicData>
          </a:graphic>
        </wp:inline>
      </w:drawing>
    </w:r>
    <w:r w:rsidRPr="0069538F">
      <w:rPr>
        <w:rFonts w:asciiTheme="minorHAnsi" w:hAnsiTheme="minorHAnsi"/>
        <w:b/>
        <w:sz w:val="24"/>
        <w:szCs w:val="24"/>
      </w:rPr>
      <w:t xml:space="preserve"> </w:t>
    </w:r>
    <w:r>
      <w:rPr>
        <w:rFonts w:asciiTheme="minorHAnsi" w:hAnsiTheme="minorHAnsi"/>
        <w:b/>
        <w:sz w:val="24"/>
        <w:szCs w:val="24"/>
      </w:rPr>
      <w:t xml:space="preserve">     </w:t>
    </w:r>
    <w:r w:rsidRPr="0069538F">
      <w:rPr>
        <w:rFonts w:asciiTheme="minorHAnsi" w:hAnsiTheme="minorHAnsi"/>
        <w:b/>
        <w:sz w:val="24"/>
        <w:szCs w:val="24"/>
      </w:rPr>
      <w:t>Community Health Worker Activities by Grant Year (June 29 – June 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B1093"/>
    <w:multiLevelType w:val="hybridMultilevel"/>
    <w:tmpl w:val="0910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D1983"/>
    <w:multiLevelType w:val="hybridMultilevel"/>
    <w:tmpl w:val="E9BC7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E412E"/>
    <w:multiLevelType w:val="hybridMultilevel"/>
    <w:tmpl w:val="8148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C4461"/>
    <w:multiLevelType w:val="hybridMultilevel"/>
    <w:tmpl w:val="F02A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C5DCE"/>
    <w:multiLevelType w:val="hybridMultilevel"/>
    <w:tmpl w:val="09E2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347"/>
    <w:rsid w:val="00003C32"/>
    <w:rsid w:val="0001306C"/>
    <w:rsid w:val="00036ABA"/>
    <w:rsid w:val="000444BC"/>
    <w:rsid w:val="00050B94"/>
    <w:rsid w:val="00077394"/>
    <w:rsid w:val="0008277D"/>
    <w:rsid w:val="000945D9"/>
    <w:rsid w:val="0011055B"/>
    <w:rsid w:val="00113479"/>
    <w:rsid w:val="00116971"/>
    <w:rsid w:val="00153592"/>
    <w:rsid w:val="00154112"/>
    <w:rsid w:val="00167BAC"/>
    <w:rsid w:val="001731BB"/>
    <w:rsid w:val="001761FC"/>
    <w:rsid w:val="001A1A1A"/>
    <w:rsid w:val="0020668B"/>
    <w:rsid w:val="0021040A"/>
    <w:rsid w:val="00230C1C"/>
    <w:rsid w:val="00231F5E"/>
    <w:rsid w:val="00253A71"/>
    <w:rsid w:val="00281D10"/>
    <w:rsid w:val="00285066"/>
    <w:rsid w:val="00305993"/>
    <w:rsid w:val="0031335C"/>
    <w:rsid w:val="00346F3F"/>
    <w:rsid w:val="0036433F"/>
    <w:rsid w:val="003A6392"/>
    <w:rsid w:val="003B616C"/>
    <w:rsid w:val="00400D6F"/>
    <w:rsid w:val="00406493"/>
    <w:rsid w:val="00412516"/>
    <w:rsid w:val="00490CA3"/>
    <w:rsid w:val="004B3160"/>
    <w:rsid w:val="004D240B"/>
    <w:rsid w:val="004E6C1D"/>
    <w:rsid w:val="004F0613"/>
    <w:rsid w:val="0050263C"/>
    <w:rsid w:val="005106C5"/>
    <w:rsid w:val="005741C2"/>
    <w:rsid w:val="0057437E"/>
    <w:rsid w:val="005763BB"/>
    <w:rsid w:val="005E4A61"/>
    <w:rsid w:val="005E6D97"/>
    <w:rsid w:val="005F6981"/>
    <w:rsid w:val="00621342"/>
    <w:rsid w:val="00626B22"/>
    <w:rsid w:val="00627BAA"/>
    <w:rsid w:val="0063293E"/>
    <w:rsid w:val="0066645F"/>
    <w:rsid w:val="00673676"/>
    <w:rsid w:val="00674E29"/>
    <w:rsid w:val="00677B41"/>
    <w:rsid w:val="0069538F"/>
    <w:rsid w:val="006B0F98"/>
    <w:rsid w:val="006C62B7"/>
    <w:rsid w:val="006F1D81"/>
    <w:rsid w:val="0073368C"/>
    <w:rsid w:val="00740918"/>
    <w:rsid w:val="00774FD2"/>
    <w:rsid w:val="0077727F"/>
    <w:rsid w:val="00784065"/>
    <w:rsid w:val="00787758"/>
    <w:rsid w:val="007A0A01"/>
    <w:rsid w:val="007D2BDF"/>
    <w:rsid w:val="007D418D"/>
    <w:rsid w:val="007E2736"/>
    <w:rsid w:val="00830435"/>
    <w:rsid w:val="0088628C"/>
    <w:rsid w:val="008A6112"/>
    <w:rsid w:val="008D0EBA"/>
    <w:rsid w:val="008E6DEC"/>
    <w:rsid w:val="00911952"/>
    <w:rsid w:val="00912E8B"/>
    <w:rsid w:val="00924FE6"/>
    <w:rsid w:val="0092767C"/>
    <w:rsid w:val="00932E54"/>
    <w:rsid w:val="009821A0"/>
    <w:rsid w:val="00996E24"/>
    <w:rsid w:val="009A7DBB"/>
    <w:rsid w:val="009B16B8"/>
    <w:rsid w:val="009C710D"/>
    <w:rsid w:val="009D3FFC"/>
    <w:rsid w:val="009D7D55"/>
    <w:rsid w:val="009E3866"/>
    <w:rsid w:val="009F648A"/>
    <w:rsid w:val="00A066B7"/>
    <w:rsid w:val="00A15347"/>
    <w:rsid w:val="00AB3843"/>
    <w:rsid w:val="00AC38E7"/>
    <w:rsid w:val="00AE2738"/>
    <w:rsid w:val="00AE2A73"/>
    <w:rsid w:val="00B01787"/>
    <w:rsid w:val="00B227DF"/>
    <w:rsid w:val="00B37FB6"/>
    <w:rsid w:val="00B55FAB"/>
    <w:rsid w:val="00B70627"/>
    <w:rsid w:val="00B7428D"/>
    <w:rsid w:val="00B82321"/>
    <w:rsid w:val="00B86359"/>
    <w:rsid w:val="00B871BB"/>
    <w:rsid w:val="00BB2989"/>
    <w:rsid w:val="00BC2741"/>
    <w:rsid w:val="00C11FB1"/>
    <w:rsid w:val="00C22BA4"/>
    <w:rsid w:val="00C60EF4"/>
    <w:rsid w:val="00C84CE6"/>
    <w:rsid w:val="00C96816"/>
    <w:rsid w:val="00CC1D4F"/>
    <w:rsid w:val="00CF0125"/>
    <w:rsid w:val="00CF040E"/>
    <w:rsid w:val="00CF1AE0"/>
    <w:rsid w:val="00D0408D"/>
    <w:rsid w:val="00D301D0"/>
    <w:rsid w:val="00D70E30"/>
    <w:rsid w:val="00D875D9"/>
    <w:rsid w:val="00D9060D"/>
    <w:rsid w:val="00DC16A0"/>
    <w:rsid w:val="00DE0FA9"/>
    <w:rsid w:val="00DF1740"/>
    <w:rsid w:val="00E03B28"/>
    <w:rsid w:val="00E40DF7"/>
    <w:rsid w:val="00E62EBD"/>
    <w:rsid w:val="00EB6DCB"/>
    <w:rsid w:val="00EC321B"/>
    <w:rsid w:val="00EF0145"/>
    <w:rsid w:val="00EF79E3"/>
    <w:rsid w:val="00F01823"/>
    <w:rsid w:val="00F30D98"/>
    <w:rsid w:val="00F771DD"/>
    <w:rsid w:val="00F832C1"/>
    <w:rsid w:val="00F94F87"/>
    <w:rsid w:val="00FC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5A85E4"/>
  <w15:docId w15:val="{1F87FCC4-7C61-415F-BEB8-3D43B907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3843"/>
    <w:pPr>
      <w:widowControl w:val="0"/>
    </w:pPr>
    <w:rPr>
      <w:rFonts w:ascii="Calibri" w:hAnsi="Calibri"/>
      <w:sz w:val="22"/>
      <w:szCs w:val="22"/>
    </w:rPr>
  </w:style>
  <w:style w:type="paragraph" w:styleId="Heading1">
    <w:name w:val="heading 1"/>
    <w:basedOn w:val="Normal"/>
    <w:link w:val="Heading1Char"/>
    <w:qFormat/>
    <w:rsid w:val="00AB3843"/>
    <w:pPr>
      <w:outlineLvl w:val="0"/>
    </w:pPr>
    <w:rPr>
      <w:rFonts w:ascii="Arial" w:eastAsia="Arial" w:hAnsi="Arial"/>
      <w:b/>
      <w:bCs/>
      <w:sz w:val="96"/>
      <w:szCs w:val="96"/>
    </w:rPr>
  </w:style>
  <w:style w:type="paragraph" w:styleId="Heading2">
    <w:name w:val="heading 2"/>
    <w:basedOn w:val="Normal"/>
    <w:link w:val="Heading2Char"/>
    <w:uiPriority w:val="1"/>
    <w:qFormat/>
    <w:rsid w:val="00AB3843"/>
    <w:pPr>
      <w:ind w:left="20"/>
      <w:outlineLvl w:val="1"/>
    </w:pPr>
    <w:rPr>
      <w:rFonts w:ascii="Times New Roman" w:eastAsia="Times New Roman" w:hAnsi="Times New Roman"/>
      <w:b/>
      <w:bCs/>
      <w:sz w:val="52"/>
      <w:szCs w:val="52"/>
    </w:rPr>
  </w:style>
  <w:style w:type="paragraph" w:styleId="Heading3">
    <w:name w:val="heading 3"/>
    <w:basedOn w:val="Normal"/>
    <w:link w:val="Heading3Char"/>
    <w:uiPriority w:val="1"/>
    <w:qFormat/>
    <w:rsid w:val="00AB3843"/>
    <w:pPr>
      <w:outlineLvl w:val="2"/>
    </w:pPr>
    <w:rPr>
      <w:rFonts w:ascii="Arial" w:eastAsia="Arial" w:hAnsi="Arial"/>
      <w:sz w:val="46"/>
      <w:szCs w:val="46"/>
    </w:rPr>
  </w:style>
  <w:style w:type="paragraph" w:styleId="Heading4">
    <w:name w:val="heading 4"/>
    <w:basedOn w:val="Normal"/>
    <w:link w:val="Heading4Char"/>
    <w:uiPriority w:val="1"/>
    <w:qFormat/>
    <w:rsid w:val="00AB3843"/>
    <w:pPr>
      <w:outlineLvl w:val="3"/>
    </w:pPr>
    <w:rPr>
      <w:rFonts w:ascii="Arial" w:eastAsia="Arial" w:hAnsi="Arial"/>
      <w:sz w:val="45"/>
      <w:szCs w:val="45"/>
    </w:rPr>
  </w:style>
  <w:style w:type="paragraph" w:styleId="Heading5">
    <w:name w:val="heading 5"/>
    <w:basedOn w:val="Normal"/>
    <w:link w:val="Heading5Char"/>
    <w:uiPriority w:val="1"/>
    <w:qFormat/>
    <w:rsid w:val="00AB3843"/>
    <w:pPr>
      <w:outlineLvl w:val="4"/>
    </w:pPr>
    <w:rPr>
      <w:rFonts w:ascii="Times New Roman" w:eastAsia="Times New Roman" w:hAnsi="Times New Roman"/>
      <w:sz w:val="42"/>
      <w:szCs w:val="42"/>
    </w:rPr>
  </w:style>
  <w:style w:type="paragraph" w:styleId="Heading6">
    <w:name w:val="heading 6"/>
    <w:basedOn w:val="Normal"/>
    <w:link w:val="Heading6Char"/>
    <w:uiPriority w:val="1"/>
    <w:qFormat/>
    <w:rsid w:val="00AB3843"/>
    <w:pPr>
      <w:outlineLvl w:val="5"/>
    </w:pPr>
    <w:rPr>
      <w:rFonts w:ascii="Times New Roman" w:eastAsia="Times New Roman" w:hAnsi="Times New Roman"/>
      <w:b/>
      <w:bCs/>
      <w:sz w:val="40"/>
      <w:szCs w:val="40"/>
    </w:rPr>
  </w:style>
  <w:style w:type="paragraph" w:styleId="Heading7">
    <w:name w:val="heading 7"/>
    <w:basedOn w:val="Normal"/>
    <w:link w:val="Heading7Char"/>
    <w:uiPriority w:val="1"/>
    <w:qFormat/>
    <w:rsid w:val="00AB3843"/>
    <w:pPr>
      <w:ind w:left="460"/>
      <w:outlineLvl w:val="6"/>
    </w:pPr>
    <w:rPr>
      <w:rFonts w:ascii="Times New Roman" w:eastAsia="Times New Roman" w:hAnsi="Times New Roman"/>
      <w:sz w:val="40"/>
      <w:szCs w:val="40"/>
    </w:rPr>
  </w:style>
  <w:style w:type="paragraph" w:styleId="Heading8">
    <w:name w:val="heading 8"/>
    <w:basedOn w:val="Normal"/>
    <w:link w:val="Heading8Char"/>
    <w:uiPriority w:val="1"/>
    <w:qFormat/>
    <w:rsid w:val="00AB3843"/>
    <w:pPr>
      <w:ind w:left="100"/>
      <w:outlineLvl w:val="7"/>
    </w:pPr>
    <w:rPr>
      <w:rFonts w:ascii="Times New Roman" w:eastAsia="Times New Roman" w:hAnsi="Times New Roman"/>
      <w:b/>
      <w:bCs/>
      <w:sz w:val="36"/>
      <w:szCs w:val="36"/>
    </w:rPr>
  </w:style>
  <w:style w:type="paragraph" w:styleId="Heading9">
    <w:name w:val="heading 9"/>
    <w:basedOn w:val="Normal"/>
    <w:link w:val="Heading9Char"/>
    <w:uiPriority w:val="1"/>
    <w:qFormat/>
    <w:rsid w:val="00AB3843"/>
    <w:pPr>
      <w:outlineLvl w:val="8"/>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B3843"/>
  </w:style>
  <w:style w:type="character" w:customStyle="1" w:styleId="Heading1Char">
    <w:name w:val="Heading 1 Char"/>
    <w:link w:val="Heading1"/>
    <w:rsid w:val="00AB3843"/>
    <w:rPr>
      <w:rFonts w:ascii="Arial" w:eastAsia="Arial" w:hAnsi="Arial"/>
      <w:b/>
      <w:bCs/>
      <w:sz w:val="96"/>
      <w:szCs w:val="96"/>
    </w:rPr>
  </w:style>
  <w:style w:type="character" w:customStyle="1" w:styleId="Heading2Char">
    <w:name w:val="Heading 2 Char"/>
    <w:link w:val="Heading2"/>
    <w:uiPriority w:val="1"/>
    <w:rsid w:val="00AB3843"/>
    <w:rPr>
      <w:b/>
      <w:bCs/>
      <w:sz w:val="52"/>
      <w:szCs w:val="52"/>
    </w:rPr>
  </w:style>
  <w:style w:type="character" w:customStyle="1" w:styleId="Heading3Char">
    <w:name w:val="Heading 3 Char"/>
    <w:link w:val="Heading3"/>
    <w:uiPriority w:val="1"/>
    <w:rsid w:val="00AB3843"/>
    <w:rPr>
      <w:rFonts w:ascii="Arial" w:eastAsia="Arial" w:hAnsi="Arial"/>
      <w:sz w:val="46"/>
      <w:szCs w:val="46"/>
    </w:rPr>
  </w:style>
  <w:style w:type="character" w:customStyle="1" w:styleId="Heading4Char">
    <w:name w:val="Heading 4 Char"/>
    <w:link w:val="Heading4"/>
    <w:uiPriority w:val="1"/>
    <w:rsid w:val="00AB3843"/>
    <w:rPr>
      <w:rFonts w:ascii="Arial" w:eastAsia="Arial" w:hAnsi="Arial"/>
      <w:sz w:val="45"/>
      <w:szCs w:val="45"/>
    </w:rPr>
  </w:style>
  <w:style w:type="character" w:customStyle="1" w:styleId="Heading5Char">
    <w:name w:val="Heading 5 Char"/>
    <w:link w:val="Heading5"/>
    <w:uiPriority w:val="1"/>
    <w:rsid w:val="00AB3843"/>
    <w:rPr>
      <w:sz w:val="42"/>
      <w:szCs w:val="42"/>
    </w:rPr>
  </w:style>
  <w:style w:type="character" w:customStyle="1" w:styleId="Heading6Char">
    <w:name w:val="Heading 6 Char"/>
    <w:link w:val="Heading6"/>
    <w:uiPriority w:val="1"/>
    <w:rsid w:val="00AB3843"/>
    <w:rPr>
      <w:b/>
      <w:bCs/>
      <w:sz w:val="40"/>
      <w:szCs w:val="40"/>
    </w:rPr>
  </w:style>
  <w:style w:type="character" w:customStyle="1" w:styleId="Heading7Char">
    <w:name w:val="Heading 7 Char"/>
    <w:link w:val="Heading7"/>
    <w:uiPriority w:val="1"/>
    <w:rsid w:val="00AB3843"/>
    <w:rPr>
      <w:sz w:val="40"/>
      <w:szCs w:val="40"/>
    </w:rPr>
  </w:style>
  <w:style w:type="character" w:customStyle="1" w:styleId="Heading8Char">
    <w:name w:val="Heading 8 Char"/>
    <w:link w:val="Heading8"/>
    <w:uiPriority w:val="1"/>
    <w:rsid w:val="00AB3843"/>
    <w:rPr>
      <w:b/>
      <w:bCs/>
      <w:sz w:val="36"/>
      <w:szCs w:val="36"/>
    </w:rPr>
  </w:style>
  <w:style w:type="character" w:customStyle="1" w:styleId="Heading9Char">
    <w:name w:val="Heading 9 Char"/>
    <w:link w:val="Heading9"/>
    <w:uiPriority w:val="1"/>
    <w:rsid w:val="00AB3843"/>
    <w:rPr>
      <w:sz w:val="36"/>
      <w:szCs w:val="36"/>
    </w:rPr>
  </w:style>
  <w:style w:type="paragraph" w:styleId="TOC1">
    <w:name w:val="toc 1"/>
    <w:basedOn w:val="Normal"/>
    <w:uiPriority w:val="39"/>
    <w:qFormat/>
    <w:rsid w:val="00AB3843"/>
    <w:pPr>
      <w:spacing w:before="117"/>
    </w:pPr>
    <w:rPr>
      <w:rFonts w:ascii="Times New Roman" w:eastAsia="Times New Roman" w:hAnsi="Times New Roman"/>
      <w:sz w:val="24"/>
      <w:szCs w:val="24"/>
    </w:rPr>
  </w:style>
  <w:style w:type="paragraph" w:styleId="TOC2">
    <w:name w:val="toc 2"/>
    <w:basedOn w:val="Normal"/>
    <w:uiPriority w:val="39"/>
    <w:qFormat/>
    <w:rsid w:val="00AB3843"/>
    <w:pPr>
      <w:spacing w:before="117"/>
      <w:ind w:left="774" w:hanging="456"/>
    </w:pPr>
    <w:rPr>
      <w:rFonts w:ascii="Times New Roman" w:eastAsia="Times New Roman" w:hAnsi="Times New Roman"/>
      <w:sz w:val="24"/>
      <w:szCs w:val="24"/>
    </w:rPr>
  </w:style>
  <w:style w:type="paragraph" w:styleId="TOC3">
    <w:name w:val="toc 3"/>
    <w:basedOn w:val="Normal"/>
    <w:uiPriority w:val="39"/>
    <w:qFormat/>
    <w:rsid w:val="00AB3843"/>
    <w:pPr>
      <w:spacing w:before="117"/>
      <w:ind w:left="880" w:hanging="480"/>
    </w:pPr>
    <w:rPr>
      <w:rFonts w:ascii="Times New Roman" w:eastAsia="Times New Roman" w:hAnsi="Times New Roman"/>
      <w:sz w:val="24"/>
      <w:szCs w:val="24"/>
    </w:rPr>
  </w:style>
  <w:style w:type="paragraph" w:styleId="TOC4">
    <w:name w:val="toc 4"/>
    <w:basedOn w:val="Normal"/>
    <w:uiPriority w:val="1"/>
    <w:qFormat/>
    <w:rsid w:val="00AB3843"/>
    <w:pPr>
      <w:spacing w:before="117"/>
      <w:ind w:left="1120" w:hanging="480"/>
    </w:pPr>
    <w:rPr>
      <w:rFonts w:ascii="Times New Roman" w:eastAsia="Times New Roman" w:hAnsi="Times New Roman"/>
      <w:sz w:val="24"/>
      <w:szCs w:val="24"/>
    </w:rPr>
  </w:style>
  <w:style w:type="paragraph" w:styleId="Caption">
    <w:name w:val="caption"/>
    <w:basedOn w:val="Normal"/>
    <w:next w:val="Normal"/>
    <w:qFormat/>
    <w:rsid w:val="00AB3843"/>
    <w:pPr>
      <w:widowControl/>
      <w:jc w:val="center"/>
    </w:pPr>
    <w:rPr>
      <w:rFonts w:ascii="Times New Roman" w:eastAsia="Times New Roman" w:hAnsi="Times New Roman"/>
      <w:b/>
      <w:sz w:val="24"/>
      <w:szCs w:val="24"/>
    </w:rPr>
  </w:style>
  <w:style w:type="paragraph" w:styleId="Title">
    <w:name w:val="Title"/>
    <w:basedOn w:val="Normal"/>
    <w:link w:val="TitleChar"/>
    <w:qFormat/>
    <w:rsid w:val="00AB3843"/>
    <w:pPr>
      <w:widowControl/>
      <w:jc w:val="center"/>
    </w:pPr>
    <w:rPr>
      <w:rFonts w:ascii="Times New Roman" w:eastAsia="Times New Roman" w:hAnsi="Times New Roman"/>
      <w:b/>
      <w:sz w:val="28"/>
      <w:szCs w:val="24"/>
    </w:rPr>
  </w:style>
  <w:style w:type="character" w:customStyle="1" w:styleId="TitleChar">
    <w:name w:val="Title Char"/>
    <w:link w:val="Title"/>
    <w:rsid w:val="00AB3843"/>
    <w:rPr>
      <w:b/>
      <w:sz w:val="28"/>
      <w:szCs w:val="24"/>
    </w:rPr>
  </w:style>
  <w:style w:type="paragraph" w:styleId="BodyText">
    <w:name w:val="Body Text"/>
    <w:basedOn w:val="Normal"/>
    <w:link w:val="BodyTextChar"/>
    <w:uiPriority w:val="1"/>
    <w:qFormat/>
    <w:rsid w:val="00AB3843"/>
    <w:pPr>
      <w:ind w:left="820"/>
    </w:pPr>
    <w:rPr>
      <w:rFonts w:ascii="Times New Roman" w:eastAsia="Times New Roman" w:hAnsi="Times New Roman"/>
      <w:sz w:val="24"/>
      <w:szCs w:val="24"/>
    </w:rPr>
  </w:style>
  <w:style w:type="character" w:customStyle="1" w:styleId="BodyTextChar">
    <w:name w:val="Body Text Char"/>
    <w:link w:val="BodyText"/>
    <w:uiPriority w:val="1"/>
    <w:rsid w:val="00AB3843"/>
    <w:rPr>
      <w:sz w:val="24"/>
      <w:szCs w:val="24"/>
    </w:rPr>
  </w:style>
  <w:style w:type="paragraph" w:styleId="Subtitle">
    <w:name w:val="Subtitle"/>
    <w:basedOn w:val="Normal"/>
    <w:link w:val="SubtitleChar"/>
    <w:qFormat/>
    <w:rsid w:val="00AB3843"/>
    <w:pPr>
      <w:widowControl/>
      <w:tabs>
        <w:tab w:val="left" w:pos="7560"/>
      </w:tabs>
      <w:ind w:right="1080"/>
    </w:pPr>
    <w:rPr>
      <w:rFonts w:ascii="Trebuchet MS" w:eastAsia="Times New Roman" w:hAnsi="Trebuchet MS"/>
      <w:b/>
      <w:bCs/>
      <w:sz w:val="28"/>
      <w:szCs w:val="24"/>
    </w:rPr>
  </w:style>
  <w:style w:type="character" w:customStyle="1" w:styleId="SubtitleChar">
    <w:name w:val="Subtitle Char"/>
    <w:link w:val="Subtitle"/>
    <w:rsid w:val="00AB3843"/>
    <w:rPr>
      <w:rFonts w:ascii="Trebuchet MS" w:hAnsi="Trebuchet MS"/>
      <w:b/>
      <w:bCs/>
      <w:sz w:val="28"/>
      <w:szCs w:val="24"/>
    </w:rPr>
  </w:style>
  <w:style w:type="character" w:styleId="Strong">
    <w:name w:val="Strong"/>
    <w:uiPriority w:val="22"/>
    <w:qFormat/>
    <w:rsid w:val="00AB3843"/>
    <w:rPr>
      <w:b/>
      <w:bCs/>
    </w:rPr>
  </w:style>
  <w:style w:type="character" w:styleId="Emphasis">
    <w:name w:val="Emphasis"/>
    <w:uiPriority w:val="20"/>
    <w:qFormat/>
    <w:rsid w:val="00AB3843"/>
    <w:rPr>
      <w:i/>
      <w:iCs/>
    </w:rPr>
  </w:style>
  <w:style w:type="paragraph" w:styleId="NoSpacing">
    <w:name w:val="No Spacing"/>
    <w:uiPriority w:val="1"/>
    <w:qFormat/>
    <w:rsid w:val="00AB3843"/>
    <w:pPr>
      <w:widowControl w:val="0"/>
    </w:pPr>
    <w:rPr>
      <w:rFonts w:ascii="Calibri" w:hAnsi="Calibri"/>
      <w:sz w:val="22"/>
      <w:szCs w:val="22"/>
    </w:rPr>
  </w:style>
  <w:style w:type="paragraph" w:styleId="ListParagraph">
    <w:name w:val="List Paragraph"/>
    <w:basedOn w:val="Normal"/>
    <w:uiPriority w:val="1"/>
    <w:qFormat/>
    <w:rsid w:val="00AB3843"/>
  </w:style>
  <w:style w:type="paragraph" w:styleId="Quote">
    <w:name w:val="Quote"/>
    <w:basedOn w:val="Normal"/>
    <w:next w:val="Normal"/>
    <w:link w:val="QuoteChar"/>
    <w:uiPriority w:val="29"/>
    <w:qFormat/>
    <w:rsid w:val="00AB3843"/>
    <w:rPr>
      <w:i/>
      <w:iCs/>
      <w:color w:val="000000"/>
    </w:rPr>
  </w:style>
  <w:style w:type="character" w:customStyle="1" w:styleId="QuoteChar">
    <w:name w:val="Quote Char"/>
    <w:link w:val="Quote"/>
    <w:uiPriority w:val="29"/>
    <w:rsid w:val="00AB3843"/>
    <w:rPr>
      <w:rFonts w:ascii="Calibri" w:eastAsia="Calibri" w:hAnsi="Calibri"/>
      <w:i/>
      <w:iCs/>
      <w:color w:val="000000"/>
      <w:sz w:val="22"/>
      <w:szCs w:val="22"/>
    </w:rPr>
  </w:style>
  <w:style w:type="paragraph" w:styleId="IntenseQuote">
    <w:name w:val="Intense Quote"/>
    <w:basedOn w:val="Normal"/>
    <w:next w:val="Normal"/>
    <w:link w:val="IntenseQuoteChar"/>
    <w:uiPriority w:val="30"/>
    <w:qFormat/>
    <w:rsid w:val="00AB384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B3843"/>
    <w:rPr>
      <w:rFonts w:ascii="Calibri" w:eastAsia="Calibri" w:hAnsi="Calibri"/>
      <w:b/>
      <w:bCs/>
      <w:i/>
      <w:iCs/>
      <w:color w:val="4F81BD"/>
      <w:sz w:val="22"/>
      <w:szCs w:val="22"/>
    </w:rPr>
  </w:style>
  <w:style w:type="character" w:styleId="SubtleEmphasis">
    <w:name w:val="Subtle Emphasis"/>
    <w:uiPriority w:val="19"/>
    <w:qFormat/>
    <w:rsid w:val="00AB3843"/>
    <w:rPr>
      <w:rFonts w:cs="Times New Roman"/>
      <w:i/>
      <w:iCs/>
      <w:color w:val="808080"/>
    </w:rPr>
  </w:style>
  <w:style w:type="paragraph" w:styleId="TOCHeading">
    <w:name w:val="TOC Heading"/>
    <w:basedOn w:val="Heading1"/>
    <w:next w:val="Normal"/>
    <w:uiPriority w:val="39"/>
    <w:semiHidden/>
    <w:unhideWhenUsed/>
    <w:qFormat/>
    <w:rsid w:val="00AB3843"/>
    <w:pPr>
      <w:keepNext/>
      <w:keepLines/>
      <w:widowControl/>
      <w:spacing w:before="480" w:line="276" w:lineRule="auto"/>
      <w:outlineLvl w:val="9"/>
    </w:pPr>
    <w:rPr>
      <w:rFonts w:ascii="Cambria" w:eastAsia="Times New Roman" w:hAnsi="Cambria"/>
      <w:color w:val="365F91"/>
      <w:sz w:val="28"/>
      <w:szCs w:val="28"/>
      <w:lang w:val="x-none" w:eastAsia="x-none"/>
    </w:rPr>
  </w:style>
  <w:style w:type="paragraph" w:styleId="Header">
    <w:name w:val="header"/>
    <w:basedOn w:val="Normal"/>
    <w:link w:val="HeaderChar"/>
    <w:uiPriority w:val="99"/>
    <w:unhideWhenUsed/>
    <w:rsid w:val="0069538F"/>
    <w:pPr>
      <w:tabs>
        <w:tab w:val="center" w:pos="4680"/>
        <w:tab w:val="right" w:pos="9360"/>
      </w:tabs>
    </w:pPr>
  </w:style>
  <w:style w:type="character" w:customStyle="1" w:styleId="HeaderChar">
    <w:name w:val="Header Char"/>
    <w:basedOn w:val="DefaultParagraphFont"/>
    <w:link w:val="Header"/>
    <w:uiPriority w:val="99"/>
    <w:rsid w:val="0069538F"/>
    <w:rPr>
      <w:rFonts w:ascii="Calibri" w:hAnsi="Calibri"/>
      <w:sz w:val="22"/>
      <w:szCs w:val="22"/>
    </w:rPr>
  </w:style>
  <w:style w:type="paragraph" w:styleId="Footer">
    <w:name w:val="footer"/>
    <w:basedOn w:val="Normal"/>
    <w:link w:val="FooterChar"/>
    <w:uiPriority w:val="99"/>
    <w:unhideWhenUsed/>
    <w:rsid w:val="0069538F"/>
    <w:pPr>
      <w:tabs>
        <w:tab w:val="center" w:pos="4680"/>
        <w:tab w:val="right" w:pos="9360"/>
      </w:tabs>
    </w:pPr>
  </w:style>
  <w:style w:type="character" w:customStyle="1" w:styleId="FooterChar">
    <w:name w:val="Footer Char"/>
    <w:basedOn w:val="DefaultParagraphFont"/>
    <w:link w:val="Footer"/>
    <w:uiPriority w:val="99"/>
    <w:rsid w:val="0069538F"/>
    <w:rPr>
      <w:rFonts w:ascii="Calibri" w:hAnsi="Calibri"/>
      <w:sz w:val="22"/>
      <w:szCs w:val="22"/>
    </w:rPr>
  </w:style>
  <w:style w:type="paragraph" w:styleId="BalloonText">
    <w:name w:val="Balloon Text"/>
    <w:basedOn w:val="Normal"/>
    <w:link w:val="BalloonTextChar"/>
    <w:uiPriority w:val="99"/>
    <w:semiHidden/>
    <w:unhideWhenUsed/>
    <w:rsid w:val="0069538F"/>
    <w:rPr>
      <w:rFonts w:ascii="Tahoma" w:hAnsi="Tahoma" w:cs="Tahoma"/>
      <w:sz w:val="16"/>
      <w:szCs w:val="16"/>
    </w:rPr>
  </w:style>
  <w:style w:type="character" w:customStyle="1" w:styleId="BalloonTextChar">
    <w:name w:val="Balloon Text Char"/>
    <w:basedOn w:val="DefaultParagraphFont"/>
    <w:link w:val="BalloonText"/>
    <w:uiPriority w:val="99"/>
    <w:semiHidden/>
    <w:rsid w:val="00695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Brendel</dc:creator>
  <cp:lastModifiedBy>Brendel, Barbara</cp:lastModifiedBy>
  <cp:revision>20</cp:revision>
  <dcterms:created xsi:type="dcterms:W3CDTF">2017-01-30T14:55:00Z</dcterms:created>
  <dcterms:modified xsi:type="dcterms:W3CDTF">2018-05-16T20:12:00Z</dcterms:modified>
</cp:coreProperties>
</file>