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1B" w:rsidRDefault="00F7411B" w:rsidP="00922649">
      <w:pPr>
        <w:spacing w:line="276" w:lineRule="auto"/>
        <w:jc w:val="center"/>
        <w:rPr>
          <w:rFonts w:ascii="Calibri" w:hAnsi="Calibri"/>
          <w:b/>
          <w:sz w:val="28"/>
          <w:szCs w:val="28"/>
        </w:rPr>
      </w:pPr>
      <w:bookmarkStart w:id="0" w:name="_GoBack"/>
      <w:bookmarkEnd w:id="0"/>
    </w:p>
    <w:p w:rsidR="00FC06FD" w:rsidRPr="005B46ED" w:rsidRDefault="00FC06FD" w:rsidP="00922649">
      <w:pPr>
        <w:spacing w:line="276" w:lineRule="auto"/>
        <w:jc w:val="center"/>
        <w:rPr>
          <w:rFonts w:ascii="Calibri" w:hAnsi="Calibri"/>
          <w:b/>
          <w:sz w:val="28"/>
          <w:szCs w:val="28"/>
        </w:rPr>
      </w:pPr>
      <w:r w:rsidRPr="005B46ED">
        <w:rPr>
          <w:rFonts w:ascii="Calibri" w:hAnsi="Calibri"/>
          <w:b/>
          <w:sz w:val="28"/>
          <w:szCs w:val="28"/>
        </w:rPr>
        <w:t>Massachusetts Board of Certification of Community Health Workers</w:t>
      </w:r>
    </w:p>
    <w:p w:rsidR="00922649" w:rsidRDefault="00922649" w:rsidP="00922649">
      <w:pPr>
        <w:spacing w:line="276" w:lineRule="auto"/>
        <w:jc w:val="center"/>
        <w:rPr>
          <w:rFonts w:ascii="Calibri" w:hAnsi="Calibri"/>
          <w:b/>
          <w:sz w:val="28"/>
          <w:szCs w:val="28"/>
        </w:rPr>
      </w:pPr>
      <w:r w:rsidRPr="005B46ED">
        <w:rPr>
          <w:rFonts w:ascii="Calibri" w:hAnsi="Calibri"/>
          <w:b/>
          <w:sz w:val="28"/>
          <w:szCs w:val="28"/>
        </w:rPr>
        <w:t>Core Competencies</w:t>
      </w:r>
      <w:r w:rsidR="00FC06FD" w:rsidRPr="005B46ED">
        <w:rPr>
          <w:rFonts w:ascii="Calibri" w:hAnsi="Calibri"/>
          <w:b/>
          <w:sz w:val="28"/>
          <w:szCs w:val="28"/>
        </w:rPr>
        <w:t xml:space="preserve"> for Community Health Workers</w:t>
      </w:r>
    </w:p>
    <w:p w:rsidR="002C1F40" w:rsidRPr="002C1F40" w:rsidRDefault="002C1F40" w:rsidP="00922649">
      <w:pPr>
        <w:spacing w:line="276" w:lineRule="auto"/>
        <w:jc w:val="center"/>
        <w:rPr>
          <w:rFonts w:ascii="Calibri" w:hAnsi="Calibri"/>
          <w:b/>
          <w:i/>
          <w:szCs w:val="24"/>
        </w:rPr>
      </w:pPr>
    </w:p>
    <w:p w:rsidR="00E554FE" w:rsidRPr="002C1F40" w:rsidRDefault="00E554FE" w:rsidP="00922649">
      <w:pPr>
        <w:spacing w:line="276" w:lineRule="auto"/>
        <w:jc w:val="center"/>
        <w:rPr>
          <w:rFonts w:ascii="Calibri" w:hAnsi="Calibri"/>
          <w:b/>
          <w:i/>
          <w:szCs w:val="24"/>
        </w:rPr>
      </w:pPr>
      <w:r w:rsidRPr="002C1F40">
        <w:rPr>
          <w:rFonts w:ascii="Calibri" w:hAnsi="Calibri"/>
          <w:b/>
          <w:i/>
          <w:szCs w:val="24"/>
        </w:rPr>
        <w:t xml:space="preserve">Revised and Approved by </w:t>
      </w:r>
      <w:r w:rsidR="00977465">
        <w:rPr>
          <w:rFonts w:ascii="Calibri" w:hAnsi="Calibri"/>
          <w:b/>
          <w:i/>
          <w:szCs w:val="24"/>
        </w:rPr>
        <w:t xml:space="preserve">the </w:t>
      </w:r>
      <w:r w:rsidRPr="002C1F40">
        <w:rPr>
          <w:rFonts w:ascii="Calibri" w:hAnsi="Calibri"/>
          <w:b/>
          <w:i/>
          <w:szCs w:val="24"/>
        </w:rPr>
        <w:t>Board</w:t>
      </w:r>
      <w:r w:rsidR="00977465">
        <w:rPr>
          <w:rFonts w:ascii="Calibri" w:hAnsi="Calibri"/>
          <w:b/>
          <w:i/>
          <w:szCs w:val="24"/>
        </w:rPr>
        <w:t xml:space="preserve"> on May 13, 2014</w:t>
      </w:r>
    </w:p>
    <w:p w:rsidR="002C1F40" w:rsidRDefault="002C1F40" w:rsidP="00600F29">
      <w:pPr>
        <w:spacing w:line="276" w:lineRule="auto"/>
        <w:rPr>
          <w:rFonts w:ascii="Calibri" w:hAnsi="Calibri"/>
          <w:b/>
          <w:sz w:val="28"/>
          <w:szCs w:val="28"/>
        </w:rPr>
      </w:pPr>
    </w:p>
    <w:p w:rsidR="00600F29" w:rsidRDefault="008D407F" w:rsidP="00600F29">
      <w:pPr>
        <w:spacing w:line="276" w:lineRule="auto"/>
        <w:rPr>
          <w:rFonts w:ascii="Calibri" w:hAnsi="Calibri"/>
          <w:b/>
          <w:sz w:val="28"/>
          <w:szCs w:val="28"/>
        </w:rPr>
      </w:pPr>
      <w:r w:rsidRPr="005B46ED">
        <w:rPr>
          <w:rFonts w:ascii="Calibri" w:hAnsi="Calibri"/>
          <w:b/>
          <w:sz w:val="28"/>
          <w:szCs w:val="28"/>
        </w:rPr>
        <w:t>Core Competency #1: Outreach Methods and Strategies</w:t>
      </w:r>
    </w:p>
    <w:p w:rsidR="008D407F" w:rsidRPr="005B46ED" w:rsidRDefault="008D407F" w:rsidP="008D407F">
      <w:pPr>
        <w:tabs>
          <w:tab w:val="left" w:pos="1141"/>
        </w:tabs>
        <w:spacing w:line="276" w:lineRule="auto"/>
        <w:rPr>
          <w:rFonts w:ascii="Calibri" w:hAnsi="Calibri"/>
          <w:szCs w:val="24"/>
        </w:rPr>
      </w:pPr>
      <w:r w:rsidRPr="005B46ED">
        <w:rPr>
          <w:rFonts w:ascii="Calibri" w:hAnsi="Calibri"/>
          <w:szCs w:val="24"/>
        </w:rPr>
        <w:t>Outreach is the process of contacting, engaging with, and helping people to learn about and use resources to improve their health and well-being. Outreach may be conducted with individuals, groups, organizations, and at the community level. In outreach, CHWs “meet people where they are,” building relationships based on listening, trust, and respect.  This can take place in diverse settings, including where people live, work, learn, worship, socialize, play, exercise, and conduct business.  There are a variety of outreach methods, such as phone calls</w:t>
      </w:r>
      <w:r w:rsidR="001A5F97" w:rsidRPr="005B46ED">
        <w:rPr>
          <w:rFonts w:ascii="Calibri" w:hAnsi="Calibri"/>
          <w:szCs w:val="24"/>
        </w:rPr>
        <w:t>,</w:t>
      </w:r>
      <w:r w:rsidRPr="005B46ED">
        <w:rPr>
          <w:rFonts w:ascii="Calibri" w:hAnsi="Calibri"/>
          <w:szCs w:val="24"/>
        </w:rPr>
        <w:t xml:space="preserve"> in-person conversations, group presentations, distribution of print and electronic information, and social media.  Effective outreach is based on learning about community needs and strengths, knowledge about available resources, and sensitivity to personal and cultural dynamics that affect behavior and relationships. </w:t>
      </w:r>
    </w:p>
    <w:p w:rsidR="008D407F" w:rsidRPr="005B46ED" w:rsidRDefault="008D407F" w:rsidP="008D407F">
      <w:pPr>
        <w:tabs>
          <w:tab w:val="left" w:pos="1141"/>
        </w:tabs>
        <w:spacing w:line="276" w:lineRule="auto"/>
        <w:rPr>
          <w:rFonts w:ascii="Calibri" w:hAnsi="Calibri"/>
          <w:szCs w:val="24"/>
        </w:rPr>
      </w:pPr>
    </w:p>
    <w:p w:rsidR="008D407F" w:rsidRPr="005B46ED" w:rsidRDefault="00922649" w:rsidP="00922649">
      <w:pPr>
        <w:tabs>
          <w:tab w:val="left" w:pos="1141"/>
        </w:tabs>
        <w:spacing w:line="276" w:lineRule="auto"/>
        <w:rPr>
          <w:rFonts w:ascii="Calibri" w:hAnsi="Calibri"/>
          <w:szCs w:val="24"/>
        </w:rPr>
      </w:pPr>
      <w:r w:rsidRPr="005B46ED">
        <w:rPr>
          <w:rFonts w:ascii="Calibri" w:hAnsi="Calibri"/>
          <w:szCs w:val="24"/>
        </w:rPr>
        <w:t>Competenc</w:t>
      </w:r>
      <w:r w:rsidR="00E433F0" w:rsidRPr="005B46ED">
        <w:rPr>
          <w:rFonts w:ascii="Calibri" w:hAnsi="Calibri"/>
          <w:szCs w:val="24"/>
        </w:rPr>
        <w:t xml:space="preserve">y includes the </w:t>
      </w:r>
      <w:r w:rsidR="00FC06FD" w:rsidRPr="005B46ED">
        <w:rPr>
          <w:rFonts w:ascii="Calibri" w:hAnsi="Calibri"/>
          <w:szCs w:val="24"/>
        </w:rPr>
        <w:t>ability</w:t>
      </w:r>
      <w:r w:rsidR="00E433F0" w:rsidRPr="005B46ED">
        <w:rPr>
          <w:rFonts w:ascii="Calibri" w:hAnsi="Calibri"/>
          <w:szCs w:val="24"/>
        </w:rPr>
        <w:t xml:space="preserve"> to</w:t>
      </w:r>
      <w:r w:rsidRPr="005B46ED">
        <w:rPr>
          <w:rFonts w:ascii="Calibri" w:hAnsi="Calibri"/>
          <w:szCs w:val="24"/>
        </w:rPr>
        <w:t>:</w:t>
      </w:r>
    </w:p>
    <w:p w:rsidR="008D407F" w:rsidRPr="005B46ED" w:rsidRDefault="004A5301" w:rsidP="00A746A5">
      <w:pPr>
        <w:numPr>
          <w:ilvl w:val="0"/>
          <w:numId w:val="1"/>
        </w:numPr>
        <w:spacing w:line="276" w:lineRule="auto"/>
        <w:rPr>
          <w:rFonts w:ascii="Calibri" w:hAnsi="Calibri"/>
          <w:szCs w:val="24"/>
        </w:rPr>
      </w:pPr>
      <w:r>
        <w:rPr>
          <w:rFonts w:ascii="Calibri" w:hAnsi="Calibri"/>
          <w:szCs w:val="24"/>
        </w:rPr>
        <w:t>Develop and i</w:t>
      </w:r>
      <w:r w:rsidRPr="005B46ED">
        <w:rPr>
          <w:rFonts w:ascii="Calibri" w:hAnsi="Calibri"/>
          <w:szCs w:val="24"/>
        </w:rPr>
        <w:t xml:space="preserve">mplement </w:t>
      </w:r>
      <w:r w:rsidR="008D407F" w:rsidRPr="005B46ED">
        <w:rPr>
          <w:rFonts w:ascii="Calibri" w:hAnsi="Calibri"/>
          <w:szCs w:val="24"/>
        </w:rPr>
        <w:t>outreach plans</w:t>
      </w:r>
      <w:r w:rsidR="009437D6" w:rsidRPr="005B46ED">
        <w:rPr>
          <w:rFonts w:ascii="Calibri" w:hAnsi="Calibri"/>
          <w:szCs w:val="24"/>
        </w:rPr>
        <w:t xml:space="preserve"> </w:t>
      </w:r>
      <w:r w:rsidR="007E0BA3">
        <w:rPr>
          <w:rFonts w:ascii="Calibri" w:hAnsi="Calibri"/>
          <w:szCs w:val="24"/>
        </w:rPr>
        <w:t xml:space="preserve">in collaboration with colleagues, </w:t>
      </w:r>
      <w:r w:rsidR="009437D6" w:rsidRPr="005B46ED">
        <w:rPr>
          <w:rFonts w:ascii="Calibri" w:hAnsi="Calibri"/>
          <w:szCs w:val="24"/>
        </w:rPr>
        <w:t>based on individual</w:t>
      </w:r>
      <w:r>
        <w:rPr>
          <w:rFonts w:ascii="Calibri" w:hAnsi="Calibri"/>
          <w:szCs w:val="24"/>
        </w:rPr>
        <w:t>, family,</w:t>
      </w:r>
      <w:r w:rsidR="009437D6" w:rsidRPr="005B46ED">
        <w:rPr>
          <w:rFonts w:ascii="Calibri" w:hAnsi="Calibri"/>
          <w:szCs w:val="24"/>
        </w:rPr>
        <w:t xml:space="preserve"> and community needs</w:t>
      </w:r>
      <w:r w:rsidR="00156693">
        <w:rPr>
          <w:rFonts w:ascii="Calibri" w:hAnsi="Calibri"/>
          <w:szCs w:val="24"/>
        </w:rPr>
        <w:t>,</w:t>
      </w:r>
      <w:r>
        <w:rPr>
          <w:rFonts w:ascii="Calibri" w:hAnsi="Calibri"/>
          <w:szCs w:val="24"/>
        </w:rPr>
        <w:t xml:space="preserve"> strengths,</w:t>
      </w:r>
      <w:r w:rsidR="009437D6" w:rsidRPr="005B46ED">
        <w:rPr>
          <w:rFonts w:ascii="Calibri" w:hAnsi="Calibri"/>
          <w:szCs w:val="24"/>
        </w:rPr>
        <w:t xml:space="preserve"> and resources</w:t>
      </w:r>
      <w:r w:rsidR="008D407F" w:rsidRPr="005B46ED">
        <w:rPr>
          <w:rFonts w:ascii="Calibri" w:hAnsi="Calibri"/>
          <w:szCs w:val="24"/>
        </w:rPr>
        <w:t xml:space="preserve">. </w:t>
      </w:r>
    </w:p>
    <w:p w:rsidR="008D407F" w:rsidRPr="005B46ED" w:rsidRDefault="008D407F" w:rsidP="00A746A5">
      <w:pPr>
        <w:numPr>
          <w:ilvl w:val="0"/>
          <w:numId w:val="1"/>
        </w:numPr>
        <w:spacing w:line="276" w:lineRule="auto"/>
        <w:rPr>
          <w:rFonts w:ascii="Calibri" w:hAnsi="Calibri"/>
          <w:szCs w:val="24"/>
        </w:rPr>
      </w:pPr>
      <w:r w:rsidRPr="005B46ED">
        <w:rPr>
          <w:rFonts w:ascii="Calibri" w:hAnsi="Calibri"/>
          <w:szCs w:val="24"/>
        </w:rPr>
        <w:t xml:space="preserve">Identify and share </w:t>
      </w:r>
      <w:r w:rsidR="009437D6" w:rsidRPr="005B46ED">
        <w:rPr>
          <w:rFonts w:ascii="Calibri" w:hAnsi="Calibri"/>
          <w:szCs w:val="24"/>
        </w:rPr>
        <w:t xml:space="preserve">appropriate </w:t>
      </w:r>
      <w:r w:rsidRPr="005B46ED">
        <w:rPr>
          <w:rFonts w:ascii="Calibri" w:hAnsi="Calibri"/>
          <w:szCs w:val="24"/>
        </w:rPr>
        <w:t>information, referrals, and other resources to help individuals, families, groups, and organizations meet their needs</w:t>
      </w:r>
      <w:r w:rsidR="0035714C" w:rsidRPr="005B46ED">
        <w:rPr>
          <w:rFonts w:ascii="Calibri" w:hAnsi="Calibri"/>
          <w:szCs w:val="24"/>
        </w:rPr>
        <w:t>.</w:t>
      </w:r>
    </w:p>
    <w:p w:rsidR="008D407F" w:rsidRPr="00FA3056" w:rsidRDefault="008D407F" w:rsidP="00A746A5">
      <w:pPr>
        <w:numPr>
          <w:ilvl w:val="0"/>
          <w:numId w:val="1"/>
        </w:numPr>
        <w:spacing w:line="276" w:lineRule="auto"/>
        <w:rPr>
          <w:rFonts w:ascii="Calibri" w:hAnsi="Calibri"/>
          <w:szCs w:val="24"/>
        </w:rPr>
      </w:pPr>
      <w:r w:rsidRPr="00FA3056">
        <w:rPr>
          <w:rFonts w:ascii="Calibri" w:hAnsi="Calibri"/>
          <w:szCs w:val="24"/>
        </w:rPr>
        <w:t>Initiate and sustain trusting relationships with individuals, families, and social networks.</w:t>
      </w:r>
    </w:p>
    <w:p w:rsidR="008D407F" w:rsidRPr="005B46ED" w:rsidRDefault="008D407F" w:rsidP="00A746A5">
      <w:pPr>
        <w:numPr>
          <w:ilvl w:val="0"/>
          <w:numId w:val="1"/>
        </w:numPr>
        <w:spacing w:line="276" w:lineRule="auto"/>
        <w:rPr>
          <w:rFonts w:ascii="Calibri" w:hAnsi="Calibri"/>
          <w:szCs w:val="24"/>
        </w:rPr>
      </w:pPr>
      <w:r w:rsidRPr="005B46ED">
        <w:rPr>
          <w:rFonts w:ascii="Calibri" w:hAnsi="Calibri"/>
          <w:szCs w:val="24"/>
        </w:rPr>
        <w:t xml:space="preserve">Establish and maintain cooperative relationships with community-based organizations and other resources to promote client services, care, education, and advocacy. </w:t>
      </w:r>
    </w:p>
    <w:p w:rsidR="00600F29" w:rsidRDefault="0036625D" w:rsidP="00A746A5">
      <w:pPr>
        <w:numPr>
          <w:ilvl w:val="0"/>
          <w:numId w:val="1"/>
        </w:numPr>
        <w:spacing w:line="276" w:lineRule="auto"/>
        <w:rPr>
          <w:rFonts w:ascii="Calibri" w:hAnsi="Calibri"/>
          <w:szCs w:val="24"/>
        </w:rPr>
      </w:pPr>
      <w:r w:rsidRPr="005B46ED">
        <w:rPr>
          <w:rFonts w:ascii="Calibri" w:hAnsi="Calibri"/>
          <w:szCs w:val="24"/>
        </w:rPr>
        <w:t>C</w:t>
      </w:r>
      <w:r w:rsidR="00D23870" w:rsidRPr="005B46ED">
        <w:rPr>
          <w:rFonts w:ascii="Calibri" w:hAnsi="Calibri"/>
          <w:szCs w:val="24"/>
        </w:rPr>
        <w:t xml:space="preserve">onduct outreach </w:t>
      </w:r>
      <w:r w:rsidRPr="005B46ED">
        <w:rPr>
          <w:rFonts w:ascii="Calibri" w:hAnsi="Calibri"/>
          <w:szCs w:val="24"/>
        </w:rPr>
        <w:t xml:space="preserve">with attention to possible safety risks for self, </w:t>
      </w:r>
      <w:r w:rsidR="00D23870" w:rsidRPr="005B46ED">
        <w:rPr>
          <w:rFonts w:ascii="Calibri" w:hAnsi="Calibri"/>
          <w:szCs w:val="24"/>
        </w:rPr>
        <w:t>clients, and colleagues.</w:t>
      </w:r>
    </w:p>
    <w:p w:rsidR="008D407F" w:rsidRPr="00031EF2" w:rsidRDefault="00031EF2" w:rsidP="00A746A5">
      <w:pPr>
        <w:numPr>
          <w:ilvl w:val="0"/>
          <w:numId w:val="1"/>
        </w:numPr>
        <w:spacing w:line="276" w:lineRule="auto"/>
        <w:rPr>
          <w:rFonts w:ascii="Calibri" w:hAnsi="Calibri"/>
          <w:szCs w:val="24"/>
        </w:rPr>
      </w:pPr>
      <w:r>
        <w:rPr>
          <w:rFonts w:ascii="Calibri" w:hAnsi="Calibri"/>
          <w:szCs w:val="24"/>
        </w:rPr>
        <w:t>Use a range of outreach methods to engage individuals and groups in diverse settings.</w:t>
      </w:r>
      <w:r w:rsidR="00D23870" w:rsidRPr="00031EF2">
        <w:rPr>
          <w:rFonts w:ascii="Calibri" w:hAnsi="Calibri"/>
          <w:szCs w:val="24"/>
        </w:rPr>
        <w:t xml:space="preserve"> </w:t>
      </w:r>
    </w:p>
    <w:p w:rsidR="00600F29" w:rsidRDefault="00600F29" w:rsidP="008D407F">
      <w:pPr>
        <w:spacing w:line="276" w:lineRule="auto"/>
        <w:rPr>
          <w:rFonts w:ascii="Calibri" w:hAnsi="Calibri"/>
          <w:b/>
          <w:sz w:val="28"/>
          <w:szCs w:val="28"/>
        </w:rPr>
      </w:pPr>
    </w:p>
    <w:p w:rsidR="00FA74A3" w:rsidRDefault="00FA74A3" w:rsidP="008D407F">
      <w:pPr>
        <w:spacing w:line="276" w:lineRule="auto"/>
        <w:rPr>
          <w:rFonts w:ascii="Calibri" w:hAnsi="Calibri"/>
          <w:b/>
          <w:sz w:val="28"/>
          <w:szCs w:val="28"/>
        </w:rPr>
      </w:pPr>
    </w:p>
    <w:p w:rsidR="008D407F" w:rsidRPr="005B46ED" w:rsidRDefault="008D407F" w:rsidP="008D407F">
      <w:pPr>
        <w:spacing w:line="276" w:lineRule="auto"/>
        <w:rPr>
          <w:rFonts w:ascii="Calibri" w:hAnsi="Calibri"/>
          <w:b/>
          <w:sz w:val="28"/>
          <w:szCs w:val="28"/>
        </w:rPr>
      </w:pPr>
      <w:r w:rsidRPr="005B46ED">
        <w:rPr>
          <w:rFonts w:ascii="Calibri" w:hAnsi="Calibri"/>
          <w:b/>
          <w:sz w:val="28"/>
          <w:szCs w:val="28"/>
        </w:rPr>
        <w:t xml:space="preserve">Core Competency #2:  </w:t>
      </w:r>
      <w:r w:rsidR="00C04B60">
        <w:rPr>
          <w:rFonts w:ascii="Calibri" w:hAnsi="Calibri"/>
          <w:b/>
          <w:sz w:val="28"/>
          <w:szCs w:val="28"/>
        </w:rPr>
        <w:t>Individual</w:t>
      </w:r>
      <w:r w:rsidRPr="005B46ED">
        <w:rPr>
          <w:rFonts w:ascii="Calibri" w:hAnsi="Calibri"/>
          <w:b/>
          <w:sz w:val="28"/>
          <w:szCs w:val="28"/>
        </w:rPr>
        <w:t xml:space="preserve"> and Community Assessment</w:t>
      </w:r>
    </w:p>
    <w:p w:rsidR="008D407F" w:rsidRPr="005B46ED" w:rsidRDefault="008D407F" w:rsidP="008D407F">
      <w:pPr>
        <w:spacing w:line="276" w:lineRule="auto"/>
        <w:rPr>
          <w:rFonts w:ascii="Calibri" w:hAnsi="Calibri"/>
          <w:szCs w:val="24"/>
        </w:rPr>
      </w:pPr>
      <w:r w:rsidRPr="005B46ED">
        <w:rPr>
          <w:rFonts w:ascii="Calibri" w:hAnsi="Calibri"/>
          <w:szCs w:val="24"/>
        </w:rPr>
        <w:t xml:space="preserve">Assessment </w:t>
      </w:r>
      <w:r w:rsidR="001A5F97" w:rsidRPr="005B46ED">
        <w:rPr>
          <w:rFonts w:ascii="Calibri" w:hAnsi="Calibri"/>
          <w:szCs w:val="24"/>
        </w:rPr>
        <w:t xml:space="preserve">is the </w:t>
      </w:r>
      <w:r w:rsidRPr="005B46ED">
        <w:rPr>
          <w:rFonts w:ascii="Calibri" w:hAnsi="Calibri"/>
          <w:szCs w:val="24"/>
        </w:rPr>
        <w:t>collect</w:t>
      </w:r>
      <w:r w:rsidR="001A5F97" w:rsidRPr="005B46ED">
        <w:rPr>
          <w:rFonts w:ascii="Calibri" w:hAnsi="Calibri"/>
          <w:szCs w:val="24"/>
        </w:rPr>
        <w:t xml:space="preserve">ion, </w:t>
      </w:r>
      <w:r w:rsidRPr="005B46ED">
        <w:rPr>
          <w:rFonts w:ascii="Calibri" w:hAnsi="Calibri"/>
          <w:szCs w:val="24"/>
        </w:rPr>
        <w:t>synthesi</w:t>
      </w:r>
      <w:r w:rsidR="001A5F97" w:rsidRPr="005B46ED">
        <w:rPr>
          <w:rFonts w:ascii="Calibri" w:hAnsi="Calibri"/>
          <w:szCs w:val="24"/>
        </w:rPr>
        <w:t>s</w:t>
      </w:r>
      <w:r w:rsidR="00340868" w:rsidRPr="005B46ED">
        <w:rPr>
          <w:rFonts w:ascii="Calibri" w:hAnsi="Calibri"/>
          <w:szCs w:val="24"/>
        </w:rPr>
        <w:t>,</w:t>
      </w:r>
      <w:r w:rsidRPr="005B46ED">
        <w:rPr>
          <w:rFonts w:ascii="Calibri" w:hAnsi="Calibri"/>
          <w:szCs w:val="24"/>
        </w:rPr>
        <w:t xml:space="preserve"> and use </w:t>
      </w:r>
      <w:r w:rsidR="001A5F97" w:rsidRPr="005B46ED">
        <w:rPr>
          <w:rFonts w:ascii="Calibri" w:hAnsi="Calibri"/>
          <w:szCs w:val="24"/>
        </w:rPr>
        <w:t xml:space="preserve">of </w:t>
      </w:r>
      <w:r w:rsidRPr="005B46ED">
        <w:rPr>
          <w:rFonts w:ascii="Calibri" w:hAnsi="Calibri"/>
          <w:szCs w:val="24"/>
        </w:rPr>
        <w:t>information to help understand the needs, strengths, and resources of the individuals and communities CHWs serve.  CHWs share this information with clients, professional colleagues, and community partners to help plan and carry out effective programs, services, and advocacy based on shared priorities. They engage people in honest and often difficult discussions about health status and behavior</w:t>
      </w:r>
      <w:r w:rsidR="00A746A5">
        <w:rPr>
          <w:rFonts w:ascii="Calibri" w:hAnsi="Calibri"/>
          <w:szCs w:val="24"/>
        </w:rPr>
        <w:t xml:space="preserve">. They also </w:t>
      </w:r>
      <w:r w:rsidRPr="005B46ED">
        <w:rPr>
          <w:rFonts w:ascii="Calibri" w:hAnsi="Calibri"/>
          <w:szCs w:val="24"/>
        </w:rPr>
        <w:t xml:space="preserve">gain insights about needed resources and changes and share their understanding with </w:t>
      </w:r>
      <w:r w:rsidRPr="005B46ED">
        <w:rPr>
          <w:rFonts w:ascii="Calibri" w:hAnsi="Calibri"/>
          <w:szCs w:val="24"/>
        </w:rPr>
        <w:lastRenderedPageBreak/>
        <w:t>appropriate parties in order to help achieve desired outcomes.  Assessment is an ongoing process that, when combined with regular evaluation of progress, helps assure effective, client and community-centered care.</w:t>
      </w:r>
    </w:p>
    <w:p w:rsidR="008D407F" w:rsidRPr="005B46ED" w:rsidRDefault="008D407F" w:rsidP="008D407F">
      <w:pPr>
        <w:spacing w:line="276" w:lineRule="auto"/>
        <w:rPr>
          <w:rFonts w:ascii="Calibri" w:hAnsi="Calibri"/>
          <w:szCs w:val="24"/>
        </w:rPr>
      </w:pPr>
    </w:p>
    <w:p w:rsidR="008D407F" w:rsidRPr="005B46ED" w:rsidRDefault="00922649" w:rsidP="008D407F">
      <w:pPr>
        <w:spacing w:line="276" w:lineRule="auto"/>
        <w:rPr>
          <w:rFonts w:ascii="Calibri" w:hAnsi="Calibri"/>
          <w:szCs w:val="24"/>
        </w:rPr>
      </w:pPr>
      <w:r w:rsidRPr="005B46ED">
        <w:rPr>
          <w:rFonts w:ascii="Calibri" w:hAnsi="Calibri"/>
          <w:szCs w:val="24"/>
        </w:rPr>
        <w:t>Competenc</w:t>
      </w:r>
      <w:r w:rsidR="00E433F0" w:rsidRPr="005B46ED">
        <w:rPr>
          <w:rFonts w:ascii="Calibri" w:hAnsi="Calibri"/>
          <w:szCs w:val="24"/>
        </w:rPr>
        <w:t>y includes the ability to</w:t>
      </w:r>
      <w:r w:rsidR="008D407F" w:rsidRPr="005B46ED">
        <w:rPr>
          <w:rFonts w:ascii="Calibri" w:hAnsi="Calibri"/>
          <w:szCs w:val="24"/>
        </w:rPr>
        <w:t>:</w:t>
      </w:r>
    </w:p>
    <w:p w:rsidR="008D407F" w:rsidRPr="005B46ED" w:rsidRDefault="008D407F" w:rsidP="008D407F">
      <w:pPr>
        <w:pStyle w:val="ListParagraph"/>
        <w:numPr>
          <w:ilvl w:val="0"/>
          <w:numId w:val="2"/>
        </w:numPr>
        <w:spacing w:line="276" w:lineRule="auto"/>
        <w:rPr>
          <w:rFonts w:ascii="Calibri" w:hAnsi="Calibri"/>
          <w:szCs w:val="24"/>
        </w:rPr>
      </w:pPr>
      <w:r w:rsidRPr="005B46ED">
        <w:rPr>
          <w:rFonts w:ascii="Calibri" w:hAnsi="Calibri"/>
          <w:szCs w:val="24"/>
        </w:rPr>
        <w:t xml:space="preserve">Gather and </w:t>
      </w:r>
      <w:r w:rsidR="00A746A5">
        <w:rPr>
          <w:rFonts w:ascii="Calibri" w:hAnsi="Calibri"/>
          <w:szCs w:val="24"/>
        </w:rPr>
        <w:t>combine</w:t>
      </w:r>
      <w:r w:rsidR="00A746A5" w:rsidRPr="005B46ED">
        <w:rPr>
          <w:rFonts w:ascii="Calibri" w:hAnsi="Calibri"/>
          <w:szCs w:val="24"/>
        </w:rPr>
        <w:t xml:space="preserve"> </w:t>
      </w:r>
      <w:r w:rsidRPr="005B46ED">
        <w:rPr>
          <w:rFonts w:ascii="Calibri" w:hAnsi="Calibri"/>
          <w:szCs w:val="24"/>
        </w:rPr>
        <w:t>information from different sources</w:t>
      </w:r>
      <w:r w:rsidR="0036625D" w:rsidRPr="005B46ED">
        <w:rPr>
          <w:rFonts w:ascii="Calibri" w:hAnsi="Calibri"/>
          <w:szCs w:val="24"/>
        </w:rPr>
        <w:t xml:space="preserve"> </w:t>
      </w:r>
      <w:r w:rsidRPr="005B46ED">
        <w:rPr>
          <w:rFonts w:ascii="Calibri" w:hAnsi="Calibri"/>
          <w:szCs w:val="24"/>
        </w:rPr>
        <w:t>to better understand clients, their families and their communities</w:t>
      </w:r>
      <w:r w:rsidR="00A746A5">
        <w:rPr>
          <w:rFonts w:ascii="Calibri" w:hAnsi="Calibri"/>
          <w:szCs w:val="24"/>
        </w:rPr>
        <w:t xml:space="preserve">.  </w:t>
      </w:r>
    </w:p>
    <w:p w:rsidR="001F33BD" w:rsidRPr="005B46ED" w:rsidRDefault="001F33BD" w:rsidP="001F33BD">
      <w:pPr>
        <w:pStyle w:val="ListParagraph"/>
        <w:numPr>
          <w:ilvl w:val="0"/>
          <w:numId w:val="2"/>
        </w:numPr>
        <w:spacing w:line="276" w:lineRule="auto"/>
        <w:rPr>
          <w:rFonts w:ascii="Calibri" w:hAnsi="Calibri"/>
          <w:szCs w:val="24"/>
        </w:rPr>
      </w:pPr>
      <w:r w:rsidRPr="005B46ED">
        <w:rPr>
          <w:rFonts w:ascii="Calibri" w:hAnsi="Calibri"/>
          <w:szCs w:val="24"/>
        </w:rPr>
        <w:t>Assess barriers to accessing health care and other services.</w:t>
      </w:r>
    </w:p>
    <w:p w:rsidR="008D407F" w:rsidRPr="005B46ED" w:rsidRDefault="00A746A5" w:rsidP="008D407F">
      <w:pPr>
        <w:pStyle w:val="ListParagraph"/>
        <w:numPr>
          <w:ilvl w:val="0"/>
          <w:numId w:val="2"/>
        </w:numPr>
        <w:spacing w:line="276" w:lineRule="auto"/>
        <w:rPr>
          <w:rFonts w:ascii="Calibri" w:hAnsi="Calibri"/>
          <w:szCs w:val="24"/>
        </w:rPr>
      </w:pPr>
      <w:r>
        <w:rPr>
          <w:rFonts w:ascii="Calibri" w:hAnsi="Calibri"/>
          <w:szCs w:val="24"/>
        </w:rPr>
        <w:t>H</w:t>
      </w:r>
      <w:r w:rsidR="008D407F" w:rsidRPr="005B46ED">
        <w:rPr>
          <w:rFonts w:ascii="Calibri" w:hAnsi="Calibri"/>
          <w:szCs w:val="24"/>
        </w:rPr>
        <w:t>elp people to identify their goals</w:t>
      </w:r>
      <w:r>
        <w:rPr>
          <w:rFonts w:ascii="Calibri" w:hAnsi="Calibri"/>
          <w:szCs w:val="24"/>
        </w:rPr>
        <w:t>,</w:t>
      </w:r>
      <w:r w:rsidR="004C0728">
        <w:rPr>
          <w:rFonts w:ascii="Calibri" w:hAnsi="Calibri"/>
          <w:szCs w:val="24"/>
        </w:rPr>
        <w:t xml:space="preserve"> </w:t>
      </w:r>
      <w:r w:rsidR="008D407F" w:rsidRPr="005B46ED">
        <w:rPr>
          <w:rFonts w:ascii="Calibri" w:hAnsi="Calibri"/>
          <w:szCs w:val="24"/>
        </w:rPr>
        <w:t>barriers</w:t>
      </w:r>
      <w:r>
        <w:rPr>
          <w:rFonts w:ascii="Calibri" w:hAnsi="Calibri"/>
          <w:szCs w:val="24"/>
        </w:rPr>
        <w:t xml:space="preserve"> to change,</w:t>
      </w:r>
      <w:r w:rsidR="008D407F" w:rsidRPr="005B46ED">
        <w:rPr>
          <w:rFonts w:ascii="Calibri" w:hAnsi="Calibri"/>
          <w:szCs w:val="24"/>
        </w:rPr>
        <w:t xml:space="preserve"> and supports for change, including personal strengths and problem-solving abilities.</w:t>
      </w:r>
    </w:p>
    <w:p w:rsidR="008D407F" w:rsidRPr="005B46ED" w:rsidRDefault="005A3C75" w:rsidP="008D407F">
      <w:pPr>
        <w:spacing w:line="276" w:lineRule="auto"/>
        <w:ind w:left="720" w:hanging="360"/>
        <w:rPr>
          <w:rFonts w:ascii="Calibri" w:hAnsi="Calibri"/>
          <w:szCs w:val="24"/>
        </w:rPr>
      </w:pPr>
      <w:r>
        <w:rPr>
          <w:rFonts w:ascii="Calibri" w:hAnsi="Calibri"/>
          <w:szCs w:val="24"/>
        </w:rPr>
        <w:t>d</w:t>
      </w:r>
      <w:r w:rsidR="008D407F" w:rsidRPr="005B46ED">
        <w:rPr>
          <w:rFonts w:ascii="Calibri" w:hAnsi="Calibri"/>
          <w:szCs w:val="24"/>
        </w:rPr>
        <w:t>)</w:t>
      </w:r>
      <w:r w:rsidR="008D407F" w:rsidRPr="005B46ED">
        <w:rPr>
          <w:rFonts w:ascii="Calibri" w:hAnsi="Calibri"/>
          <w:szCs w:val="24"/>
        </w:rPr>
        <w:tab/>
        <w:t>Share community assessment results with colleagues and community partners to inform planning and health improvement efforts.</w:t>
      </w:r>
    </w:p>
    <w:p w:rsidR="0036625D" w:rsidRPr="005B46ED" w:rsidRDefault="005A3C75" w:rsidP="0036625D">
      <w:pPr>
        <w:spacing w:line="276" w:lineRule="auto"/>
        <w:ind w:left="720" w:hanging="360"/>
        <w:rPr>
          <w:rFonts w:ascii="Calibri" w:hAnsi="Calibri"/>
          <w:szCs w:val="24"/>
        </w:rPr>
      </w:pPr>
      <w:r>
        <w:rPr>
          <w:rFonts w:ascii="Calibri" w:hAnsi="Calibri"/>
          <w:szCs w:val="24"/>
        </w:rPr>
        <w:t>e</w:t>
      </w:r>
      <w:r w:rsidR="0036625D" w:rsidRPr="005B46ED">
        <w:rPr>
          <w:rFonts w:ascii="Calibri" w:hAnsi="Calibri"/>
          <w:szCs w:val="24"/>
        </w:rPr>
        <w:t>)</w:t>
      </w:r>
      <w:r w:rsidR="0036625D" w:rsidRPr="005B46ED">
        <w:rPr>
          <w:rFonts w:ascii="Calibri" w:hAnsi="Calibri"/>
          <w:szCs w:val="24"/>
        </w:rPr>
        <w:tab/>
        <w:t xml:space="preserve">Continue assessment as an on-going process, taking into account changes in client circumstances and the CHW-client relationship. </w:t>
      </w:r>
    </w:p>
    <w:p w:rsidR="005E7516" w:rsidRDefault="005E7516" w:rsidP="008D407F">
      <w:pPr>
        <w:spacing w:line="276" w:lineRule="auto"/>
        <w:rPr>
          <w:rFonts w:ascii="Calibri" w:hAnsi="Calibri"/>
          <w:b/>
          <w:bCs/>
          <w:sz w:val="28"/>
          <w:szCs w:val="28"/>
        </w:rPr>
      </w:pPr>
    </w:p>
    <w:p w:rsidR="00FA74A3" w:rsidRDefault="00FA74A3" w:rsidP="008D407F">
      <w:pPr>
        <w:spacing w:line="276" w:lineRule="auto"/>
        <w:rPr>
          <w:rFonts w:ascii="Calibri" w:hAnsi="Calibri"/>
          <w:b/>
          <w:bCs/>
          <w:sz w:val="28"/>
          <w:szCs w:val="28"/>
        </w:rPr>
      </w:pPr>
    </w:p>
    <w:p w:rsidR="008D407F" w:rsidRPr="005B46ED" w:rsidRDefault="008D407F" w:rsidP="008D407F">
      <w:pPr>
        <w:spacing w:line="276" w:lineRule="auto"/>
        <w:rPr>
          <w:rFonts w:ascii="Calibri" w:hAnsi="Calibri"/>
          <w:b/>
          <w:bCs/>
          <w:sz w:val="28"/>
          <w:szCs w:val="28"/>
        </w:rPr>
      </w:pPr>
      <w:r w:rsidRPr="005B46ED">
        <w:rPr>
          <w:rFonts w:ascii="Calibri" w:hAnsi="Calibri"/>
          <w:b/>
          <w:bCs/>
          <w:sz w:val="28"/>
          <w:szCs w:val="28"/>
        </w:rPr>
        <w:t>Core Competency #3: Effective Communication</w:t>
      </w:r>
    </w:p>
    <w:p w:rsidR="008D407F" w:rsidRPr="005B46ED" w:rsidRDefault="008D407F" w:rsidP="008D407F">
      <w:pPr>
        <w:spacing w:line="276" w:lineRule="auto"/>
        <w:rPr>
          <w:rFonts w:ascii="Calibri" w:hAnsi="Calibri"/>
          <w:szCs w:val="24"/>
        </w:rPr>
      </w:pPr>
      <w:r w:rsidRPr="005B46ED">
        <w:rPr>
          <w:rFonts w:ascii="Calibri" w:hAnsi="Calibri"/>
          <w:szCs w:val="24"/>
        </w:rPr>
        <w:t xml:space="preserve">Effective and purposeful communication </w:t>
      </w:r>
      <w:r w:rsidR="001A5F97" w:rsidRPr="005B46ED">
        <w:rPr>
          <w:rFonts w:ascii="Calibri" w:hAnsi="Calibri"/>
          <w:szCs w:val="24"/>
        </w:rPr>
        <w:t>is</w:t>
      </w:r>
      <w:r w:rsidRPr="005B46ED">
        <w:rPr>
          <w:rFonts w:ascii="Calibri" w:hAnsi="Calibri"/>
          <w:szCs w:val="24"/>
        </w:rPr>
        <w:t xml:space="preserve"> listen</w:t>
      </w:r>
      <w:r w:rsidR="001A5F97" w:rsidRPr="005B46ED">
        <w:rPr>
          <w:rFonts w:ascii="Calibri" w:hAnsi="Calibri"/>
          <w:szCs w:val="24"/>
        </w:rPr>
        <w:t>ing</w:t>
      </w:r>
      <w:r w:rsidRPr="005B46ED">
        <w:rPr>
          <w:rFonts w:ascii="Calibri" w:hAnsi="Calibri"/>
          <w:szCs w:val="24"/>
        </w:rPr>
        <w:t xml:space="preserve"> carefully and communicat</w:t>
      </w:r>
      <w:r w:rsidR="001A5F97" w:rsidRPr="005B46ED">
        <w:rPr>
          <w:rFonts w:ascii="Calibri" w:hAnsi="Calibri"/>
          <w:szCs w:val="24"/>
        </w:rPr>
        <w:t>ing</w:t>
      </w:r>
      <w:r w:rsidRPr="005B46ED">
        <w:rPr>
          <w:rFonts w:ascii="Calibri" w:hAnsi="Calibri"/>
          <w:szCs w:val="24"/>
        </w:rPr>
        <w:t xml:space="preserve"> respectfully in ways that help build trust and rapport with clients, community members, colleagues</w:t>
      </w:r>
      <w:r w:rsidR="00156693">
        <w:rPr>
          <w:rFonts w:ascii="Calibri" w:hAnsi="Calibri"/>
          <w:szCs w:val="24"/>
        </w:rPr>
        <w:t>,</w:t>
      </w:r>
      <w:r w:rsidRPr="005B46ED">
        <w:rPr>
          <w:rFonts w:ascii="Calibri" w:hAnsi="Calibri"/>
          <w:szCs w:val="24"/>
        </w:rPr>
        <w:t xml:space="preserve"> and other professionals.  Effective communication includes a mix of listening, speaking, gathering and sharing information, and resolving conflict. CHWs are open about their roles, responsibilities, and limits.  CHWs protect client privacy and confidentiality. They convey knowledge accurately, clearly, and in culturally aware and responsive ways.  They are able to use language and behavior that is responsive to the diversity of cultures they encounter in their work, including with </w:t>
      </w:r>
      <w:r w:rsidR="00A746A5">
        <w:rPr>
          <w:rFonts w:ascii="Calibri" w:hAnsi="Calibri"/>
          <w:szCs w:val="24"/>
        </w:rPr>
        <w:t xml:space="preserve">clients, </w:t>
      </w:r>
      <w:r w:rsidRPr="005B46ED">
        <w:rPr>
          <w:rFonts w:ascii="Calibri" w:hAnsi="Calibri"/>
          <w:szCs w:val="24"/>
        </w:rPr>
        <w:t>community members</w:t>
      </w:r>
      <w:r w:rsidR="00A746A5">
        <w:rPr>
          <w:rFonts w:ascii="Calibri" w:hAnsi="Calibri"/>
          <w:szCs w:val="24"/>
        </w:rPr>
        <w:t>,</w:t>
      </w:r>
      <w:r w:rsidRPr="005B46ED">
        <w:rPr>
          <w:rFonts w:ascii="Calibri" w:hAnsi="Calibri"/>
          <w:szCs w:val="24"/>
        </w:rPr>
        <w:t xml:space="preserve"> and other professionals. </w:t>
      </w:r>
    </w:p>
    <w:p w:rsidR="008D407F" w:rsidRPr="005B46ED" w:rsidRDefault="008D407F" w:rsidP="008D407F">
      <w:pPr>
        <w:spacing w:line="276" w:lineRule="auto"/>
        <w:ind w:left="720"/>
        <w:rPr>
          <w:rFonts w:ascii="Calibri" w:hAnsi="Calibri"/>
          <w:szCs w:val="24"/>
        </w:rPr>
      </w:pPr>
    </w:p>
    <w:p w:rsidR="008D407F" w:rsidRPr="005B46ED" w:rsidRDefault="00922649" w:rsidP="008D407F">
      <w:pPr>
        <w:spacing w:line="276" w:lineRule="auto"/>
        <w:rPr>
          <w:rFonts w:ascii="Calibri" w:hAnsi="Calibri"/>
          <w:szCs w:val="24"/>
        </w:rPr>
      </w:pPr>
      <w:r w:rsidRPr="005B46ED">
        <w:rPr>
          <w:rFonts w:ascii="Calibri" w:hAnsi="Calibri"/>
          <w:szCs w:val="24"/>
        </w:rPr>
        <w:t>Competenc</w:t>
      </w:r>
      <w:r w:rsidR="00E433F0" w:rsidRPr="005B46ED">
        <w:rPr>
          <w:rFonts w:ascii="Calibri" w:hAnsi="Calibri"/>
          <w:szCs w:val="24"/>
        </w:rPr>
        <w:t>y includes the ability to</w:t>
      </w:r>
      <w:r w:rsidRPr="005B46ED">
        <w:rPr>
          <w:rFonts w:ascii="Calibri" w:hAnsi="Calibri"/>
          <w:szCs w:val="24"/>
        </w:rPr>
        <w:t>:</w:t>
      </w:r>
    </w:p>
    <w:p w:rsidR="00D23870" w:rsidRPr="005B46ED" w:rsidRDefault="00D23870" w:rsidP="008D407F">
      <w:pPr>
        <w:numPr>
          <w:ilvl w:val="0"/>
          <w:numId w:val="9"/>
        </w:numPr>
        <w:spacing w:line="276" w:lineRule="auto"/>
        <w:rPr>
          <w:rFonts w:ascii="Calibri" w:hAnsi="Calibri"/>
          <w:szCs w:val="24"/>
        </w:rPr>
      </w:pPr>
      <w:r w:rsidRPr="005B46ED">
        <w:rPr>
          <w:rFonts w:ascii="Calibri" w:hAnsi="Calibri"/>
          <w:szCs w:val="24"/>
        </w:rPr>
        <w:t>Be respect</w:t>
      </w:r>
      <w:r w:rsidR="00676C71" w:rsidRPr="005B46ED">
        <w:rPr>
          <w:rFonts w:ascii="Calibri" w:hAnsi="Calibri"/>
          <w:szCs w:val="24"/>
        </w:rPr>
        <w:t>ful and culturally aware during interactions</w:t>
      </w:r>
      <w:r w:rsidRPr="005B46ED">
        <w:rPr>
          <w:rFonts w:ascii="Calibri" w:hAnsi="Calibri"/>
          <w:szCs w:val="24"/>
        </w:rPr>
        <w:t xml:space="preserve"> with clients</w:t>
      </w:r>
    </w:p>
    <w:p w:rsidR="003D0A28" w:rsidRPr="003D0A28" w:rsidRDefault="003D0A28" w:rsidP="003D0A28">
      <w:pPr>
        <w:numPr>
          <w:ilvl w:val="0"/>
          <w:numId w:val="9"/>
        </w:numPr>
        <w:spacing w:line="276" w:lineRule="auto"/>
        <w:rPr>
          <w:rFonts w:ascii="Calibri" w:hAnsi="Calibri"/>
          <w:szCs w:val="24"/>
        </w:rPr>
      </w:pPr>
      <w:r>
        <w:rPr>
          <w:rFonts w:ascii="Calibri" w:hAnsi="Calibri"/>
          <w:szCs w:val="24"/>
        </w:rPr>
        <w:t>Practice careful listening</w:t>
      </w:r>
      <w:r w:rsidRPr="003D0A28">
        <w:rPr>
          <w:rFonts w:ascii="Calibri" w:hAnsi="Calibri"/>
          <w:szCs w:val="24"/>
        </w:rPr>
        <w:t>, repeating back important information as necessary to confirm mutual understanding, continually working to improve communication and revisit past topics as trust develops with client.</w:t>
      </w:r>
    </w:p>
    <w:p w:rsidR="008D407F" w:rsidRPr="005B46ED" w:rsidRDefault="008D407F" w:rsidP="008D407F">
      <w:pPr>
        <w:numPr>
          <w:ilvl w:val="0"/>
          <w:numId w:val="9"/>
        </w:numPr>
        <w:spacing w:line="276" w:lineRule="auto"/>
        <w:rPr>
          <w:rFonts w:ascii="Calibri" w:hAnsi="Calibri"/>
          <w:szCs w:val="24"/>
        </w:rPr>
      </w:pPr>
      <w:r w:rsidRPr="005B46ED">
        <w:rPr>
          <w:rFonts w:ascii="Calibri" w:hAnsi="Calibri"/>
          <w:szCs w:val="24"/>
        </w:rPr>
        <w:t>Pay attention to expressive (non-verbal) behavior.</w:t>
      </w:r>
    </w:p>
    <w:p w:rsidR="008D407F" w:rsidRPr="005B46ED" w:rsidRDefault="008D407F" w:rsidP="008D407F">
      <w:pPr>
        <w:numPr>
          <w:ilvl w:val="0"/>
          <w:numId w:val="9"/>
        </w:numPr>
        <w:spacing w:line="276" w:lineRule="auto"/>
        <w:rPr>
          <w:rFonts w:ascii="Calibri" w:hAnsi="Calibri"/>
          <w:szCs w:val="24"/>
        </w:rPr>
      </w:pPr>
      <w:r w:rsidRPr="005B46ED">
        <w:rPr>
          <w:rFonts w:ascii="Calibri" w:hAnsi="Calibri"/>
          <w:szCs w:val="24"/>
        </w:rPr>
        <w:t>Ask neutral, open-ended questions to request relevant information.</w:t>
      </w:r>
    </w:p>
    <w:p w:rsidR="008D407F" w:rsidRPr="005B46ED" w:rsidRDefault="008D407F" w:rsidP="008D407F">
      <w:pPr>
        <w:numPr>
          <w:ilvl w:val="0"/>
          <w:numId w:val="9"/>
        </w:numPr>
        <w:spacing w:line="276" w:lineRule="auto"/>
        <w:rPr>
          <w:rFonts w:ascii="Calibri" w:hAnsi="Calibri"/>
          <w:szCs w:val="24"/>
        </w:rPr>
      </w:pPr>
      <w:r w:rsidRPr="005B46ED">
        <w:rPr>
          <w:rFonts w:ascii="Calibri" w:hAnsi="Calibri"/>
          <w:szCs w:val="24"/>
        </w:rPr>
        <w:t>Speak clearly and honestly.</w:t>
      </w:r>
    </w:p>
    <w:p w:rsidR="008D407F" w:rsidRPr="005B46ED" w:rsidRDefault="008D407F" w:rsidP="008D407F">
      <w:pPr>
        <w:numPr>
          <w:ilvl w:val="0"/>
          <w:numId w:val="9"/>
        </w:numPr>
        <w:spacing w:line="276" w:lineRule="auto"/>
        <w:rPr>
          <w:rFonts w:ascii="Calibri" w:hAnsi="Calibri"/>
          <w:szCs w:val="24"/>
        </w:rPr>
      </w:pPr>
      <w:r w:rsidRPr="005B46ED">
        <w:rPr>
          <w:rFonts w:ascii="Calibri" w:hAnsi="Calibri"/>
          <w:szCs w:val="24"/>
        </w:rPr>
        <w:t>Use language that conveys caring and is non-judgmental.</w:t>
      </w:r>
    </w:p>
    <w:p w:rsidR="008D407F" w:rsidRPr="005B46ED" w:rsidRDefault="008D407F" w:rsidP="008D407F">
      <w:pPr>
        <w:numPr>
          <w:ilvl w:val="0"/>
          <w:numId w:val="9"/>
        </w:numPr>
        <w:spacing w:line="276" w:lineRule="auto"/>
        <w:rPr>
          <w:rFonts w:ascii="Calibri" w:hAnsi="Calibri"/>
          <w:szCs w:val="24"/>
        </w:rPr>
      </w:pPr>
      <w:r w:rsidRPr="005B46ED">
        <w:rPr>
          <w:rFonts w:ascii="Calibri" w:hAnsi="Calibri"/>
          <w:szCs w:val="24"/>
        </w:rPr>
        <w:t>Explain terms or concepts whose meanings may not be obvious to clients, community members</w:t>
      </w:r>
      <w:r w:rsidR="002F0ECD">
        <w:rPr>
          <w:rFonts w:ascii="Calibri" w:hAnsi="Calibri"/>
          <w:szCs w:val="24"/>
        </w:rPr>
        <w:t>,</w:t>
      </w:r>
      <w:r w:rsidRPr="005B46ED">
        <w:rPr>
          <w:rFonts w:ascii="Calibri" w:hAnsi="Calibri"/>
          <w:szCs w:val="24"/>
        </w:rPr>
        <w:t xml:space="preserve"> </w:t>
      </w:r>
      <w:r w:rsidR="0035714C" w:rsidRPr="005B46ED">
        <w:rPr>
          <w:rFonts w:ascii="Calibri" w:hAnsi="Calibri"/>
          <w:szCs w:val="24"/>
        </w:rPr>
        <w:t xml:space="preserve">or </w:t>
      </w:r>
      <w:r w:rsidRPr="005B46ED">
        <w:rPr>
          <w:rFonts w:ascii="Calibri" w:hAnsi="Calibri"/>
          <w:szCs w:val="24"/>
        </w:rPr>
        <w:t>professional colleagues.</w:t>
      </w:r>
    </w:p>
    <w:p w:rsidR="0036625D" w:rsidRPr="005B46ED" w:rsidRDefault="008D407F" w:rsidP="0036625D">
      <w:pPr>
        <w:numPr>
          <w:ilvl w:val="0"/>
          <w:numId w:val="9"/>
        </w:numPr>
        <w:spacing w:line="276" w:lineRule="auto"/>
        <w:rPr>
          <w:rFonts w:ascii="Calibri" w:hAnsi="Calibri"/>
          <w:szCs w:val="24"/>
        </w:rPr>
      </w:pPr>
      <w:r w:rsidRPr="005B46ED">
        <w:rPr>
          <w:rFonts w:ascii="Calibri" w:hAnsi="Calibri"/>
          <w:szCs w:val="24"/>
        </w:rPr>
        <w:lastRenderedPageBreak/>
        <w:t>Clarify mutual rights and obligations, as necessary, such as client confidentiality or CHW reporting responsibilities.</w:t>
      </w:r>
    </w:p>
    <w:p w:rsidR="0036625D" w:rsidRPr="005B46ED" w:rsidRDefault="0036625D" w:rsidP="0036625D">
      <w:pPr>
        <w:numPr>
          <w:ilvl w:val="0"/>
          <w:numId w:val="9"/>
        </w:numPr>
        <w:spacing w:line="276" w:lineRule="auto"/>
        <w:rPr>
          <w:rFonts w:ascii="Calibri" w:hAnsi="Calibri"/>
          <w:szCs w:val="24"/>
        </w:rPr>
      </w:pPr>
      <w:r w:rsidRPr="005B46ED">
        <w:rPr>
          <w:rFonts w:ascii="Calibri" w:hAnsi="Calibri"/>
          <w:szCs w:val="24"/>
        </w:rPr>
        <w:t>Use written and visual materials to convey information clearly and accurately.</w:t>
      </w:r>
    </w:p>
    <w:p w:rsidR="00826FEC" w:rsidRPr="00A50FA5" w:rsidRDefault="0036625D" w:rsidP="00A50FA5">
      <w:pPr>
        <w:numPr>
          <w:ilvl w:val="0"/>
          <w:numId w:val="9"/>
        </w:numPr>
        <w:spacing w:line="276" w:lineRule="auto"/>
        <w:rPr>
          <w:rFonts w:ascii="Calibri" w:hAnsi="Calibri"/>
          <w:szCs w:val="24"/>
        </w:rPr>
      </w:pPr>
      <w:r w:rsidRPr="005B46ED">
        <w:rPr>
          <w:rFonts w:ascii="Calibri" w:hAnsi="Calibri"/>
          <w:szCs w:val="24"/>
        </w:rPr>
        <w:t>Take care to prevent situations involving</w:t>
      </w:r>
      <w:r w:rsidR="00752D1D" w:rsidRPr="005B46ED">
        <w:rPr>
          <w:rFonts w:ascii="Calibri" w:hAnsi="Calibri"/>
          <w:szCs w:val="24"/>
        </w:rPr>
        <w:t xml:space="preserve"> conflict</w:t>
      </w:r>
      <w:r w:rsidRPr="005B46ED">
        <w:rPr>
          <w:rFonts w:ascii="Calibri" w:hAnsi="Calibri"/>
          <w:szCs w:val="24"/>
        </w:rPr>
        <w:t>.  Address conflicts that may arise</w:t>
      </w:r>
      <w:r w:rsidR="00752D1D" w:rsidRPr="005B46ED">
        <w:rPr>
          <w:rFonts w:ascii="Calibri" w:hAnsi="Calibri"/>
          <w:szCs w:val="24"/>
        </w:rPr>
        <w:t xml:space="preserve"> in a professional and safe manner. </w:t>
      </w:r>
    </w:p>
    <w:p w:rsidR="005E7516" w:rsidRDefault="005E7516" w:rsidP="008D407F">
      <w:pPr>
        <w:pStyle w:val="Normal1"/>
        <w:spacing w:line="276" w:lineRule="auto"/>
        <w:rPr>
          <w:rFonts w:ascii="Calibri" w:hAnsi="Calibri"/>
          <w:b/>
          <w:sz w:val="28"/>
          <w:szCs w:val="28"/>
        </w:rPr>
      </w:pPr>
    </w:p>
    <w:p w:rsidR="00FA74A3" w:rsidRDefault="00FA74A3" w:rsidP="008D407F">
      <w:pPr>
        <w:pStyle w:val="Normal1"/>
        <w:spacing w:line="276" w:lineRule="auto"/>
        <w:rPr>
          <w:rFonts w:ascii="Calibri" w:hAnsi="Calibri"/>
          <w:b/>
          <w:sz w:val="28"/>
          <w:szCs w:val="28"/>
        </w:rPr>
      </w:pPr>
    </w:p>
    <w:p w:rsidR="008D407F" w:rsidRPr="005B46ED" w:rsidRDefault="008D407F" w:rsidP="008D407F">
      <w:pPr>
        <w:pStyle w:val="Normal1"/>
        <w:spacing w:line="276" w:lineRule="auto"/>
        <w:rPr>
          <w:rFonts w:ascii="Calibri" w:hAnsi="Calibri"/>
          <w:b/>
          <w:sz w:val="28"/>
          <w:szCs w:val="28"/>
        </w:rPr>
      </w:pPr>
      <w:r w:rsidRPr="005B46ED">
        <w:rPr>
          <w:rFonts w:ascii="Calibri" w:hAnsi="Calibri"/>
          <w:b/>
          <w:sz w:val="28"/>
          <w:szCs w:val="28"/>
        </w:rPr>
        <w:t>Core Competency #4:  Cultural Responsiveness and Mediation</w:t>
      </w:r>
    </w:p>
    <w:p w:rsidR="008D407F" w:rsidRPr="005B46ED" w:rsidRDefault="008D407F" w:rsidP="008D407F">
      <w:pPr>
        <w:spacing w:line="276" w:lineRule="auto"/>
        <w:contextualSpacing/>
        <w:rPr>
          <w:rFonts w:ascii="Calibri" w:hAnsi="Calibri"/>
          <w:szCs w:val="24"/>
        </w:rPr>
      </w:pPr>
      <w:r w:rsidRPr="005B46ED">
        <w:rPr>
          <w:rFonts w:ascii="Calibri" w:hAnsi="Calibri"/>
          <w:szCs w:val="24"/>
        </w:rPr>
        <w:t xml:space="preserve">CHWs act as cultural mediators.  </w:t>
      </w:r>
      <w:r w:rsidR="00D610B8">
        <w:rPr>
          <w:rFonts w:ascii="Calibri" w:hAnsi="Calibri"/>
          <w:szCs w:val="24"/>
        </w:rPr>
        <w:t>CHWs</w:t>
      </w:r>
      <w:r w:rsidR="00D610B8" w:rsidRPr="005B46ED">
        <w:rPr>
          <w:rFonts w:ascii="Calibri" w:hAnsi="Calibri"/>
          <w:szCs w:val="24"/>
        </w:rPr>
        <w:t xml:space="preserve"> educate and support providers in working wit</w:t>
      </w:r>
      <w:r w:rsidR="00D610B8">
        <w:rPr>
          <w:rFonts w:ascii="Calibri" w:hAnsi="Calibri"/>
          <w:szCs w:val="24"/>
        </w:rPr>
        <w:t xml:space="preserve">h clients from diverse cultures, and </w:t>
      </w:r>
      <w:r w:rsidRPr="005B46ED">
        <w:rPr>
          <w:rFonts w:ascii="Calibri" w:hAnsi="Calibri"/>
          <w:szCs w:val="24"/>
        </w:rPr>
        <w:t>help clients and community members interact effectively with professionals working in different organizations to promote health, improve services, and reduce disparities. Culture is defined here as beliefs, values, customs, and social behavior shared by a group of people with common identity. Identity may be based on race, ethnicity, language, religion,</w:t>
      </w:r>
      <w:r w:rsidR="00C04B60">
        <w:rPr>
          <w:rFonts w:ascii="Calibri" w:hAnsi="Calibri"/>
          <w:szCs w:val="24"/>
        </w:rPr>
        <w:t xml:space="preserve"> sex,</w:t>
      </w:r>
      <w:r w:rsidRPr="005B46ED">
        <w:rPr>
          <w:rFonts w:ascii="Calibri" w:hAnsi="Calibri"/>
          <w:szCs w:val="24"/>
        </w:rPr>
        <w:t xml:space="preserve"> gender</w:t>
      </w:r>
      <w:r w:rsidR="00C04B60">
        <w:rPr>
          <w:rFonts w:ascii="Calibri" w:hAnsi="Calibri"/>
          <w:szCs w:val="24"/>
        </w:rPr>
        <w:t xml:space="preserve"> identity</w:t>
      </w:r>
      <w:r w:rsidRPr="005B46ED">
        <w:rPr>
          <w:rFonts w:ascii="Calibri" w:hAnsi="Calibri"/>
          <w:szCs w:val="24"/>
        </w:rPr>
        <w:t xml:space="preserve">, sexual orientation, disability, health condition, </w:t>
      </w:r>
      <w:r w:rsidR="002F2CF7">
        <w:rPr>
          <w:rFonts w:ascii="Calibri" w:hAnsi="Calibri"/>
          <w:szCs w:val="24"/>
        </w:rPr>
        <w:t xml:space="preserve">education, income, </w:t>
      </w:r>
      <w:r w:rsidRPr="005B46ED">
        <w:rPr>
          <w:rFonts w:ascii="Calibri" w:hAnsi="Calibri"/>
          <w:szCs w:val="24"/>
        </w:rPr>
        <w:t>place, profession, history</w:t>
      </w:r>
      <w:r w:rsidR="00752D1D" w:rsidRPr="005B46ED">
        <w:rPr>
          <w:rFonts w:ascii="Calibri" w:hAnsi="Calibri"/>
          <w:szCs w:val="24"/>
        </w:rPr>
        <w:t xml:space="preserve">, </w:t>
      </w:r>
      <w:r w:rsidR="00E433F0" w:rsidRPr="005B46ED">
        <w:rPr>
          <w:rFonts w:ascii="Calibri" w:hAnsi="Calibri"/>
          <w:szCs w:val="24"/>
        </w:rPr>
        <w:t>or other factors</w:t>
      </w:r>
      <w:r w:rsidRPr="005B46ED">
        <w:rPr>
          <w:rFonts w:ascii="Calibri" w:hAnsi="Calibri"/>
          <w:szCs w:val="24"/>
        </w:rPr>
        <w:t xml:space="preserve">.  </w:t>
      </w:r>
      <w:r w:rsidR="00D610B8">
        <w:rPr>
          <w:rFonts w:ascii="Calibri" w:hAnsi="Calibri"/>
          <w:szCs w:val="24"/>
        </w:rPr>
        <w:t>Culture also include</w:t>
      </w:r>
      <w:r w:rsidR="00CC7F5B">
        <w:rPr>
          <w:rFonts w:ascii="Calibri" w:hAnsi="Calibri"/>
          <w:szCs w:val="24"/>
        </w:rPr>
        <w:t>s</w:t>
      </w:r>
      <w:r w:rsidR="00D610B8">
        <w:rPr>
          <w:rFonts w:ascii="Calibri" w:hAnsi="Calibri"/>
          <w:szCs w:val="24"/>
        </w:rPr>
        <w:t xml:space="preserve"> organizational culture</w:t>
      </w:r>
      <w:r w:rsidR="00CC7F5B">
        <w:rPr>
          <w:rFonts w:ascii="Calibri" w:hAnsi="Calibri"/>
          <w:szCs w:val="24"/>
        </w:rPr>
        <w:t xml:space="preserve">s, which are </w:t>
      </w:r>
      <w:r w:rsidR="00F74486">
        <w:rPr>
          <w:rFonts w:ascii="Calibri" w:hAnsi="Calibri"/>
          <w:szCs w:val="24"/>
        </w:rPr>
        <w:t xml:space="preserve">reflected in how organizations </w:t>
      </w:r>
      <w:r w:rsidR="00CC7F5B">
        <w:rPr>
          <w:rFonts w:ascii="Calibri" w:hAnsi="Calibri"/>
          <w:szCs w:val="24"/>
        </w:rPr>
        <w:t>deliver services</w:t>
      </w:r>
      <w:r w:rsidR="00D610B8">
        <w:rPr>
          <w:rFonts w:ascii="Calibri" w:hAnsi="Calibri"/>
          <w:szCs w:val="24"/>
        </w:rPr>
        <w:t xml:space="preserve">. </w:t>
      </w:r>
      <w:r w:rsidRPr="005B46ED">
        <w:rPr>
          <w:rFonts w:ascii="Calibri" w:hAnsi="Calibri"/>
          <w:szCs w:val="24"/>
        </w:rPr>
        <w:t>CHWs encourage and help enable clients to participate in decisions that affect their lives, families, and communities</w:t>
      </w:r>
      <w:r w:rsidR="00D610B8" w:rsidRPr="005B46ED">
        <w:rPr>
          <w:rFonts w:ascii="Calibri" w:hAnsi="Calibri"/>
          <w:szCs w:val="24"/>
        </w:rPr>
        <w:t>.</w:t>
      </w:r>
      <w:r w:rsidRPr="005B46ED">
        <w:rPr>
          <w:rFonts w:ascii="Calibri" w:hAnsi="Calibri"/>
          <w:szCs w:val="24"/>
        </w:rPr>
        <w:t xml:space="preserve"> </w:t>
      </w:r>
    </w:p>
    <w:p w:rsidR="008D407F" w:rsidRPr="005B46ED" w:rsidRDefault="008D407F" w:rsidP="008D407F">
      <w:pPr>
        <w:spacing w:line="276" w:lineRule="auto"/>
        <w:contextualSpacing/>
        <w:rPr>
          <w:rFonts w:ascii="Calibri" w:hAnsi="Calibri"/>
          <w:szCs w:val="24"/>
        </w:rPr>
      </w:pPr>
    </w:p>
    <w:p w:rsidR="008D407F" w:rsidRPr="005B46ED" w:rsidRDefault="00922649" w:rsidP="00922649">
      <w:pPr>
        <w:spacing w:line="276" w:lineRule="auto"/>
        <w:contextualSpacing/>
        <w:rPr>
          <w:rFonts w:ascii="Calibri" w:hAnsi="Calibri"/>
          <w:szCs w:val="24"/>
        </w:rPr>
      </w:pPr>
      <w:r w:rsidRPr="005B46ED">
        <w:rPr>
          <w:rFonts w:ascii="Calibri" w:hAnsi="Calibri"/>
          <w:szCs w:val="24"/>
        </w:rPr>
        <w:t>Competenc</w:t>
      </w:r>
      <w:r w:rsidR="00E433F0" w:rsidRPr="005B46ED">
        <w:rPr>
          <w:rFonts w:ascii="Calibri" w:hAnsi="Calibri"/>
          <w:szCs w:val="24"/>
        </w:rPr>
        <w:t>y includes the ability to</w:t>
      </w:r>
      <w:r w:rsidRPr="005B46ED">
        <w:rPr>
          <w:rFonts w:ascii="Calibri" w:hAnsi="Calibri"/>
          <w:szCs w:val="24"/>
        </w:rPr>
        <w:t>:</w:t>
      </w:r>
    </w:p>
    <w:p w:rsidR="008D407F" w:rsidRPr="005B46ED" w:rsidRDefault="00087687" w:rsidP="008D407F">
      <w:pPr>
        <w:numPr>
          <w:ilvl w:val="0"/>
          <w:numId w:val="3"/>
        </w:numPr>
        <w:spacing w:line="276" w:lineRule="auto"/>
        <w:contextualSpacing/>
        <w:rPr>
          <w:rFonts w:ascii="Calibri" w:hAnsi="Calibri"/>
          <w:szCs w:val="24"/>
        </w:rPr>
      </w:pPr>
      <w:r>
        <w:rPr>
          <w:rFonts w:ascii="Calibri" w:hAnsi="Calibri"/>
          <w:szCs w:val="24"/>
        </w:rPr>
        <w:t>Explain</w:t>
      </w:r>
      <w:r w:rsidR="004565CF">
        <w:rPr>
          <w:rFonts w:ascii="Calibri" w:hAnsi="Calibri"/>
          <w:szCs w:val="24"/>
        </w:rPr>
        <w:t xml:space="preserve"> </w:t>
      </w:r>
      <w:r w:rsidR="008D407F" w:rsidRPr="005B46ED">
        <w:rPr>
          <w:rFonts w:ascii="Calibri" w:hAnsi="Calibri"/>
          <w:szCs w:val="24"/>
        </w:rPr>
        <w:t xml:space="preserve">how one’s own culture and life experience influence one’s work with clients, community members, and professional colleagues from diverse backgrounds.   </w:t>
      </w:r>
    </w:p>
    <w:p w:rsidR="00F349A7" w:rsidRDefault="00E05831" w:rsidP="004565CF">
      <w:pPr>
        <w:numPr>
          <w:ilvl w:val="0"/>
          <w:numId w:val="3"/>
        </w:numPr>
        <w:spacing w:line="276" w:lineRule="auto"/>
        <w:contextualSpacing/>
        <w:rPr>
          <w:rFonts w:ascii="Calibri" w:hAnsi="Calibri"/>
          <w:szCs w:val="24"/>
        </w:rPr>
      </w:pPr>
      <w:r>
        <w:rPr>
          <w:rFonts w:ascii="Calibri" w:hAnsi="Calibri"/>
          <w:szCs w:val="24"/>
        </w:rPr>
        <w:t>Describe</w:t>
      </w:r>
      <w:r w:rsidRPr="005B46ED">
        <w:rPr>
          <w:rFonts w:ascii="Calibri" w:hAnsi="Calibri"/>
          <w:szCs w:val="24"/>
        </w:rPr>
        <w:t xml:space="preserve"> </w:t>
      </w:r>
      <w:r w:rsidR="008D407F" w:rsidRPr="005B46ED">
        <w:rPr>
          <w:rFonts w:ascii="Calibri" w:hAnsi="Calibri"/>
          <w:szCs w:val="24"/>
        </w:rPr>
        <w:t xml:space="preserve">different aspects of </w:t>
      </w:r>
      <w:r w:rsidR="00087687">
        <w:rPr>
          <w:rFonts w:ascii="Calibri" w:hAnsi="Calibri"/>
          <w:szCs w:val="24"/>
        </w:rPr>
        <w:t xml:space="preserve">community and </w:t>
      </w:r>
      <w:r w:rsidR="008D407F" w:rsidRPr="005B46ED">
        <w:rPr>
          <w:rFonts w:ascii="Calibri" w:hAnsi="Calibri"/>
          <w:szCs w:val="24"/>
        </w:rPr>
        <w:t>culture</w:t>
      </w:r>
      <w:r w:rsidR="004565CF">
        <w:rPr>
          <w:rFonts w:ascii="Calibri" w:hAnsi="Calibri"/>
          <w:szCs w:val="24"/>
        </w:rPr>
        <w:t xml:space="preserve"> </w:t>
      </w:r>
      <w:r w:rsidR="008D407F" w:rsidRPr="005B46ED">
        <w:rPr>
          <w:rFonts w:ascii="Calibri" w:hAnsi="Calibri"/>
          <w:szCs w:val="24"/>
        </w:rPr>
        <w:t>and how these can influence peoples</w:t>
      </w:r>
      <w:r w:rsidR="004565CF">
        <w:rPr>
          <w:rFonts w:ascii="Calibri" w:hAnsi="Calibri"/>
          <w:szCs w:val="24"/>
        </w:rPr>
        <w:t>’</w:t>
      </w:r>
      <w:r w:rsidR="008D407F" w:rsidRPr="005B46ED">
        <w:rPr>
          <w:rFonts w:ascii="Calibri" w:hAnsi="Calibri"/>
          <w:szCs w:val="24"/>
        </w:rPr>
        <w:t xml:space="preserve"> </w:t>
      </w:r>
      <w:r w:rsidR="00087687">
        <w:rPr>
          <w:rFonts w:ascii="Calibri" w:hAnsi="Calibri"/>
          <w:szCs w:val="24"/>
        </w:rPr>
        <w:t>health beliefs</w:t>
      </w:r>
      <w:r w:rsidR="00087687" w:rsidRPr="005B46ED">
        <w:rPr>
          <w:rFonts w:ascii="Calibri" w:hAnsi="Calibri"/>
          <w:szCs w:val="24"/>
        </w:rPr>
        <w:t xml:space="preserve"> </w:t>
      </w:r>
      <w:r w:rsidR="008D407F" w:rsidRPr="005B46ED">
        <w:rPr>
          <w:rFonts w:ascii="Calibri" w:hAnsi="Calibri"/>
          <w:szCs w:val="24"/>
        </w:rPr>
        <w:t>and behavior</w:t>
      </w:r>
      <w:r w:rsidR="004565CF">
        <w:rPr>
          <w:rFonts w:ascii="Calibri" w:hAnsi="Calibri"/>
          <w:szCs w:val="24"/>
        </w:rPr>
        <w:t>.</w:t>
      </w:r>
    </w:p>
    <w:p w:rsidR="002F0ECD" w:rsidRPr="0029751E" w:rsidRDefault="00EB651D" w:rsidP="009A4D4B">
      <w:pPr>
        <w:numPr>
          <w:ilvl w:val="0"/>
          <w:numId w:val="3"/>
        </w:numPr>
        <w:spacing w:line="276" w:lineRule="auto"/>
        <w:contextualSpacing/>
        <w:rPr>
          <w:rFonts w:ascii="Calibri" w:hAnsi="Calibri"/>
          <w:szCs w:val="24"/>
        </w:rPr>
      </w:pPr>
      <w:r w:rsidRPr="0029751E">
        <w:rPr>
          <w:rFonts w:ascii="Calibri" w:hAnsi="Calibri"/>
          <w:szCs w:val="24"/>
        </w:rPr>
        <w:t xml:space="preserve">Describe ways the </w:t>
      </w:r>
      <w:r w:rsidR="009A4D4B" w:rsidRPr="0029751E">
        <w:rPr>
          <w:rFonts w:ascii="Calibri" w:hAnsi="Calibri"/>
          <w:szCs w:val="24"/>
        </w:rPr>
        <w:t xml:space="preserve">organizational culture within provider agencies and institutions </w:t>
      </w:r>
      <w:r w:rsidRPr="0029751E">
        <w:rPr>
          <w:rFonts w:ascii="Calibri" w:hAnsi="Calibri"/>
          <w:szCs w:val="24"/>
        </w:rPr>
        <w:t xml:space="preserve">can </w:t>
      </w:r>
      <w:r w:rsidR="009A4D4B" w:rsidRPr="0029751E">
        <w:rPr>
          <w:rFonts w:ascii="Calibri" w:hAnsi="Calibri"/>
          <w:szCs w:val="24"/>
        </w:rPr>
        <w:t>affect access, quality, and client experience with services.</w:t>
      </w:r>
      <w:r w:rsidR="00F349A7" w:rsidRPr="0029751E">
        <w:rPr>
          <w:rFonts w:ascii="Calibri" w:hAnsi="Calibri"/>
          <w:szCs w:val="24"/>
        </w:rPr>
        <w:t xml:space="preserve"> </w:t>
      </w:r>
      <w:r w:rsidR="004565CF" w:rsidRPr="0029751E">
        <w:rPr>
          <w:rFonts w:ascii="Calibri" w:hAnsi="Calibri"/>
          <w:szCs w:val="24"/>
        </w:rPr>
        <w:t xml:space="preserve"> </w:t>
      </w:r>
    </w:p>
    <w:p w:rsidR="008D407F" w:rsidRPr="002F0ECD" w:rsidRDefault="008D407F" w:rsidP="002F0ECD">
      <w:pPr>
        <w:numPr>
          <w:ilvl w:val="0"/>
          <w:numId w:val="3"/>
        </w:numPr>
        <w:spacing w:line="276" w:lineRule="auto"/>
        <w:contextualSpacing/>
        <w:rPr>
          <w:rFonts w:ascii="Calibri" w:hAnsi="Calibri"/>
          <w:szCs w:val="24"/>
        </w:rPr>
      </w:pPr>
      <w:r w:rsidRPr="002F0ECD">
        <w:rPr>
          <w:rFonts w:ascii="Calibri" w:hAnsi="Calibri"/>
          <w:szCs w:val="24"/>
        </w:rPr>
        <w:t>Employ techniques for interacting sensitively and effectively with people from cultures or communities that differ from one’s own.</w:t>
      </w:r>
    </w:p>
    <w:p w:rsidR="008D407F" w:rsidRPr="005B46ED" w:rsidRDefault="002C6643" w:rsidP="008D407F">
      <w:pPr>
        <w:numPr>
          <w:ilvl w:val="0"/>
          <w:numId w:val="3"/>
        </w:numPr>
        <w:spacing w:line="276" w:lineRule="auto"/>
        <w:contextualSpacing/>
        <w:rPr>
          <w:rFonts w:ascii="Calibri" w:hAnsi="Calibri"/>
          <w:szCs w:val="24"/>
        </w:rPr>
      </w:pPr>
      <w:r>
        <w:rPr>
          <w:rFonts w:ascii="Calibri" w:hAnsi="Calibri"/>
          <w:szCs w:val="24"/>
        </w:rPr>
        <w:t>Support the development of authentic, effective partnerships between clients and providers</w:t>
      </w:r>
      <w:r w:rsidR="00E4319D">
        <w:rPr>
          <w:rFonts w:ascii="Calibri" w:hAnsi="Calibri"/>
          <w:szCs w:val="24"/>
        </w:rPr>
        <w:t xml:space="preserve"> by helping each</w:t>
      </w:r>
      <w:r w:rsidR="008D407F" w:rsidRPr="005B46ED">
        <w:rPr>
          <w:rFonts w:ascii="Calibri" w:hAnsi="Calibri"/>
          <w:szCs w:val="24"/>
        </w:rPr>
        <w:t xml:space="preserve"> to better understand </w:t>
      </w:r>
      <w:r w:rsidR="004565CF">
        <w:rPr>
          <w:rFonts w:ascii="Calibri" w:hAnsi="Calibri"/>
          <w:szCs w:val="24"/>
        </w:rPr>
        <w:t xml:space="preserve">the </w:t>
      </w:r>
      <w:r w:rsidR="008D407F" w:rsidRPr="005B46ED">
        <w:rPr>
          <w:rFonts w:ascii="Calibri" w:hAnsi="Calibri"/>
          <w:szCs w:val="24"/>
        </w:rPr>
        <w:t>other’s perspectives</w:t>
      </w:r>
      <w:r w:rsidR="0035714C" w:rsidRPr="005B46ED">
        <w:rPr>
          <w:rFonts w:ascii="Calibri" w:hAnsi="Calibri"/>
          <w:szCs w:val="24"/>
        </w:rPr>
        <w:t>.</w:t>
      </w:r>
    </w:p>
    <w:p w:rsidR="008D407F" w:rsidRPr="005B46ED" w:rsidRDefault="00752D1D" w:rsidP="008D407F">
      <w:pPr>
        <w:numPr>
          <w:ilvl w:val="0"/>
          <w:numId w:val="3"/>
        </w:numPr>
        <w:spacing w:line="276" w:lineRule="auto"/>
        <w:contextualSpacing/>
        <w:rPr>
          <w:rFonts w:ascii="Calibri" w:hAnsi="Calibri"/>
          <w:szCs w:val="24"/>
        </w:rPr>
      </w:pPr>
      <w:r w:rsidRPr="005B46ED">
        <w:rPr>
          <w:rFonts w:ascii="Calibri" w:hAnsi="Calibri"/>
          <w:szCs w:val="24"/>
        </w:rPr>
        <w:t xml:space="preserve">Make accommodations to address </w:t>
      </w:r>
      <w:r w:rsidR="008D407F" w:rsidRPr="005B46ED">
        <w:rPr>
          <w:rFonts w:ascii="Calibri" w:hAnsi="Calibri"/>
          <w:szCs w:val="24"/>
        </w:rPr>
        <w:t>communicat</w:t>
      </w:r>
      <w:r w:rsidRPr="005B46ED">
        <w:rPr>
          <w:rFonts w:ascii="Calibri" w:hAnsi="Calibri"/>
          <w:szCs w:val="24"/>
        </w:rPr>
        <w:t xml:space="preserve">ion needs </w:t>
      </w:r>
      <w:r w:rsidR="008D407F" w:rsidRPr="005B46ED">
        <w:rPr>
          <w:rFonts w:ascii="Calibri" w:hAnsi="Calibri"/>
          <w:szCs w:val="24"/>
        </w:rPr>
        <w:t>accurately and sensitively with people whose language(s) one cannot understand.</w:t>
      </w:r>
    </w:p>
    <w:p w:rsidR="008D407F" w:rsidRPr="005B46ED" w:rsidRDefault="008D407F" w:rsidP="00D567F7">
      <w:pPr>
        <w:numPr>
          <w:ilvl w:val="0"/>
          <w:numId w:val="3"/>
        </w:numPr>
        <w:spacing w:line="276" w:lineRule="auto"/>
        <w:contextualSpacing/>
        <w:rPr>
          <w:rFonts w:ascii="Calibri" w:hAnsi="Calibri"/>
          <w:szCs w:val="24"/>
        </w:rPr>
      </w:pPr>
      <w:r w:rsidRPr="005B46ED">
        <w:rPr>
          <w:rFonts w:ascii="Calibri" w:hAnsi="Calibri"/>
          <w:szCs w:val="24"/>
        </w:rPr>
        <w:t>Advocate for and promote the use of culturally and linguistically appropriate services</w:t>
      </w:r>
      <w:r w:rsidR="00045777" w:rsidRPr="005B46ED">
        <w:rPr>
          <w:rFonts w:ascii="Calibri" w:hAnsi="Calibri"/>
          <w:szCs w:val="24"/>
        </w:rPr>
        <w:t xml:space="preserve"> and resources</w:t>
      </w:r>
      <w:r w:rsidRPr="005B46ED">
        <w:rPr>
          <w:rFonts w:ascii="Calibri" w:hAnsi="Calibri"/>
          <w:szCs w:val="24"/>
        </w:rPr>
        <w:t xml:space="preserve"> within organizations and with diverse colleagues and community partners.</w:t>
      </w:r>
    </w:p>
    <w:p w:rsidR="00184887" w:rsidRDefault="00E4319D" w:rsidP="008D407F">
      <w:pPr>
        <w:numPr>
          <w:ilvl w:val="0"/>
          <w:numId w:val="3"/>
        </w:numPr>
        <w:spacing w:line="276" w:lineRule="auto"/>
        <w:contextualSpacing/>
        <w:rPr>
          <w:rFonts w:ascii="Calibri" w:hAnsi="Calibri"/>
          <w:szCs w:val="24"/>
        </w:rPr>
      </w:pPr>
      <w:r>
        <w:rPr>
          <w:rFonts w:ascii="Calibri" w:hAnsi="Calibri"/>
          <w:szCs w:val="24"/>
        </w:rPr>
        <w:t>A</w:t>
      </w:r>
      <w:r w:rsidR="00184887" w:rsidRPr="005B46ED">
        <w:rPr>
          <w:rFonts w:ascii="Calibri" w:hAnsi="Calibri"/>
          <w:szCs w:val="24"/>
        </w:rPr>
        <w:t>dvocate for client self-determination and dignity.</w:t>
      </w:r>
    </w:p>
    <w:p w:rsidR="00881292" w:rsidRPr="005B46ED" w:rsidRDefault="00881292" w:rsidP="00F61210">
      <w:pPr>
        <w:spacing w:line="276" w:lineRule="auto"/>
        <w:contextualSpacing/>
        <w:rPr>
          <w:rFonts w:ascii="Calibri" w:hAnsi="Calibri"/>
          <w:szCs w:val="24"/>
        </w:rPr>
      </w:pPr>
    </w:p>
    <w:p w:rsidR="008D407F" w:rsidRPr="005B46ED" w:rsidRDefault="008D407F" w:rsidP="008D407F">
      <w:pPr>
        <w:spacing w:line="276" w:lineRule="auto"/>
        <w:rPr>
          <w:rFonts w:ascii="Calibri" w:hAnsi="Calibri"/>
          <w:b/>
          <w:sz w:val="28"/>
          <w:szCs w:val="28"/>
        </w:rPr>
      </w:pPr>
      <w:r w:rsidRPr="005B46ED">
        <w:rPr>
          <w:rFonts w:ascii="Calibri" w:hAnsi="Calibri"/>
          <w:b/>
          <w:sz w:val="28"/>
          <w:szCs w:val="28"/>
        </w:rPr>
        <w:lastRenderedPageBreak/>
        <w:t xml:space="preserve">Core Competency #5:  Education </w:t>
      </w:r>
      <w:r w:rsidR="00A80BD4" w:rsidRPr="005B46ED">
        <w:rPr>
          <w:rFonts w:ascii="Calibri" w:hAnsi="Calibri"/>
          <w:b/>
          <w:sz w:val="28"/>
          <w:szCs w:val="28"/>
        </w:rPr>
        <w:t>to Promote</w:t>
      </w:r>
      <w:r w:rsidRPr="005B46ED">
        <w:rPr>
          <w:rFonts w:ascii="Calibri" w:hAnsi="Calibri"/>
          <w:b/>
          <w:sz w:val="28"/>
          <w:szCs w:val="28"/>
        </w:rPr>
        <w:t xml:space="preserve"> Healthy Behavior Change</w:t>
      </w:r>
    </w:p>
    <w:p w:rsidR="008D407F" w:rsidRPr="005B46ED" w:rsidRDefault="008D407F" w:rsidP="008D407F">
      <w:pPr>
        <w:spacing w:line="276" w:lineRule="auto"/>
        <w:rPr>
          <w:rFonts w:ascii="Calibri" w:hAnsi="Calibri"/>
          <w:szCs w:val="24"/>
        </w:rPr>
      </w:pPr>
      <w:r w:rsidRPr="005B46ED">
        <w:rPr>
          <w:rFonts w:ascii="Calibri" w:hAnsi="Calibri"/>
          <w:szCs w:val="24"/>
        </w:rPr>
        <w:t xml:space="preserve">Education for healthy behavior change means providing people with information, tools, and encouragement to help them improve their health and stay healthy over time.  CHWs respect </w:t>
      </w:r>
      <w:r w:rsidR="0027580E">
        <w:rPr>
          <w:rFonts w:ascii="Calibri" w:hAnsi="Calibri"/>
          <w:szCs w:val="24"/>
        </w:rPr>
        <w:t>people’s</w:t>
      </w:r>
      <w:r w:rsidR="0027580E" w:rsidRPr="005B46ED">
        <w:rPr>
          <w:rFonts w:ascii="Calibri" w:hAnsi="Calibri"/>
          <w:szCs w:val="24"/>
        </w:rPr>
        <w:t xml:space="preserve"> </w:t>
      </w:r>
      <w:r w:rsidRPr="005B46ED">
        <w:rPr>
          <w:rFonts w:ascii="Calibri" w:hAnsi="Calibri"/>
          <w:szCs w:val="24"/>
        </w:rPr>
        <w:t xml:space="preserve">experience and their abilities to learn, take advantage of resources, and set priorities for changing their own behavior. CHWs work with clients, family </w:t>
      </w:r>
      <w:r w:rsidR="0027580E">
        <w:rPr>
          <w:rFonts w:ascii="Calibri" w:hAnsi="Calibri"/>
          <w:szCs w:val="24"/>
        </w:rPr>
        <w:t>and</w:t>
      </w:r>
      <w:r w:rsidR="0027580E" w:rsidRPr="005B46ED">
        <w:rPr>
          <w:rFonts w:ascii="Calibri" w:hAnsi="Calibri"/>
          <w:szCs w:val="24"/>
        </w:rPr>
        <w:t xml:space="preserve"> </w:t>
      </w:r>
      <w:r w:rsidRPr="005B46ED">
        <w:rPr>
          <w:rFonts w:ascii="Calibri" w:hAnsi="Calibri"/>
          <w:szCs w:val="24"/>
        </w:rPr>
        <w:t>community members, and providers to address issues that may limit opportunities for healthy behavior.  The CHW acts as educator and coach, using a variety of techniques to motivate and support behavior change to improve health.</w:t>
      </w:r>
    </w:p>
    <w:p w:rsidR="008D407F" w:rsidRPr="005B46ED" w:rsidRDefault="008D407F" w:rsidP="008D407F">
      <w:pPr>
        <w:spacing w:line="276" w:lineRule="auto"/>
        <w:rPr>
          <w:rFonts w:ascii="Calibri" w:hAnsi="Calibri"/>
          <w:szCs w:val="24"/>
        </w:rPr>
      </w:pPr>
    </w:p>
    <w:p w:rsidR="008D407F" w:rsidRPr="005B46ED" w:rsidRDefault="001D719E" w:rsidP="00922649">
      <w:pPr>
        <w:spacing w:line="276" w:lineRule="auto"/>
        <w:rPr>
          <w:rFonts w:ascii="Calibri" w:hAnsi="Calibri"/>
          <w:szCs w:val="24"/>
        </w:rPr>
      </w:pPr>
      <w:r w:rsidRPr="005B46ED">
        <w:rPr>
          <w:rFonts w:ascii="Calibri" w:hAnsi="Calibri"/>
          <w:szCs w:val="24"/>
        </w:rPr>
        <w:t>Competency includes the ability to</w:t>
      </w:r>
      <w:r w:rsidR="00922649" w:rsidRPr="005B46ED">
        <w:rPr>
          <w:rFonts w:ascii="Calibri" w:hAnsi="Calibri"/>
          <w:szCs w:val="24"/>
        </w:rPr>
        <w:t>:</w:t>
      </w:r>
    </w:p>
    <w:p w:rsidR="008D407F" w:rsidRDefault="008D407F" w:rsidP="00E730C6">
      <w:pPr>
        <w:pStyle w:val="ListParagraph"/>
        <w:numPr>
          <w:ilvl w:val="0"/>
          <w:numId w:val="27"/>
        </w:numPr>
        <w:spacing w:line="276" w:lineRule="auto"/>
        <w:rPr>
          <w:rFonts w:ascii="Calibri" w:hAnsi="Calibri"/>
          <w:szCs w:val="24"/>
        </w:rPr>
      </w:pPr>
      <w:r w:rsidRPr="00E730C6">
        <w:rPr>
          <w:rFonts w:ascii="Calibri" w:hAnsi="Calibri"/>
          <w:szCs w:val="24"/>
        </w:rPr>
        <w:t>Apply information from client and community assessments to health education strategies.</w:t>
      </w:r>
    </w:p>
    <w:p w:rsidR="00E730C6" w:rsidRDefault="008D407F" w:rsidP="00E730C6">
      <w:pPr>
        <w:pStyle w:val="ListParagraph"/>
        <w:numPr>
          <w:ilvl w:val="0"/>
          <w:numId w:val="27"/>
        </w:numPr>
        <w:spacing w:line="276" w:lineRule="auto"/>
        <w:rPr>
          <w:rFonts w:ascii="Calibri" w:hAnsi="Calibri"/>
          <w:szCs w:val="24"/>
        </w:rPr>
      </w:pPr>
      <w:r w:rsidRPr="00E730C6">
        <w:rPr>
          <w:rFonts w:ascii="Calibri" w:hAnsi="Calibri"/>
          <w:szCs w:val="24"/>
        </w:rPr>
        <w:t xml:space="preserve">Develop health improvement plans in cooperation with clients and </w:t>
      </w:r>
      <w:r w:rsidR="0027580E" w:rsidRPr="00E730C6">
        <w:rPr>
          <w:rFonts w:ascii="Calibri" w:hAnsi="Calibri"/>
          <w:szCs w:val="24"/>
        </w:rPr>
        <w:t xml:space="preserve">professional </w:t>
      </w:r>
      <w:r w:rsidRPr="00E730C6">
        <w:rPr>
          <w:rFonts w:ascii="Calibri" w:hAnsi="Calibri"/>
          <w:szCs w:val="24"/>
        </w:rPr>
        <w:t>colleagues that recognize and build upon client goals</w:t>
      </w:r>
      <w:r w:rsidR="00F61210" w:rsidRPr="00E730C6">
        <w:rPr>
          <w:rFonts w:ascii="Calibri" w:hAnsi="Calibri"/>
          <w:szCs w:val="24"/>
        </w:rPr>
        <w:t xml:space="preserve">, </w:t>
      </w:r>
      <w:r w:rsidRPr="00E730C6">
        <w:rPr>
          <w:rFonts w:ascii="Calibri" w:hAnsi="Calibri"/>
          <w:szCs w:val="24"/>
        </w:rPr>
        <w:t>strengths</w:t>
      </w:r>
      <w:r w:rsidR="002F0ECD" w:rsidRPr="00E730C6">
        <w:rPr>
          <w:rFonts w:ascii="Calibri" w:hAnsi="Calibri"/>
          <w:szCs w:val="24"/>
        </w:rPr>
        <w:t>,</w:t>
      </w:r>
      <w:r w:rsidR="00F61210" w:rsidRPr="00E730C6">
        <w:rPr>
          <w:rFonts w:ascii="Calibri" w:hAnsi="Calibri"/>
          <w:szCs w:val="24"/>
        </w:rPr>
        <w:t xml:space="preserve"> and current </w:t>
      </w:r>
      <w:r w:rsidR="00775A07" w:rsidRPr="00E730C6">
        <w:rPr>
          <w:rFonts w:ascii="Calibri" w:hAnsi="Calibri"/>
          <w:szCs w:val="24"/>
        </w:rPr>
        <w:t>abilities</w:t>
      </w:r>
      <w:r w:rsidR="0027580E" w:rsidRPr="00E730C6">
        <w:rPr>
          <w:rFonts w:ascii="Calibri" w:hAnsi="Calibri"/>
          <w:szCs w:val="24"/>
        </w:rPr>
        <w:t xml:space="preserve"> to work on achieving their</w:t>
      </w:r>
      <w:r w:rsidR="00F61210" w:rsidRPr="00E730C6">
        <w:rPr>
          <w:rFonts w:ascii="Calibri" w:hAnsi="Calibri"/>
          <w:szCs w:val="24"/>
        </w:rPr>
        <w:t xml:space="preserve"> goals</w:t>
      </w:r>
      <w:r w:rsidR="00C06644" w:rsidRPr="00E730C6">
        <w:rPr>
          <w:rFonts w:ascii="Calibri" w:hAnsi="Calibri"/>
          <w:szCs w:val="24"/>
        </w:rPr>
        <w:t>.</w:t>
      </w:r>
      <w:r w:rsidR="00A80BD4" w:rsidRPr="00E730C6">
        <w:rPr>
          <w:rFonts w:ascii="Calibri" w:hAnsi="Calibri"/>
          <w:szCs w:val="24"/>
        </w:rPr>
        <w:t xml:space="preserve"> </w:t>
      </w:r>
    </w:p>
    <w:p w:rsidR="008D407F" w:rsidRPr="00E730C6" w:rsidRDefault="005E78E2" w:rsidP="00E730C6">
      <w:pPr>
        <w:pStyle w:val="ListParagraph"/>
        <w:numPr>
          <w:ilvl w:val="0"/>
          <w:numId w:val="27"/>
        </w:numPr>
        <w:spacing w:line="276" w:lineRule="auto"/>
        <w:rPr>
          <w:rFonts w:asciiTheme="majorHAnsi" w:hAnsiTheme="majorHAnsi"/>
        </w:rPr>
      </w:pPr>
      <w:r w:rsidRPr="00E730C6">
        <w:rPr>
          <w:rFonts w:asciiTheme="majorHAnsi" w:hAnsiTheme="majorHAnsi"/>
        </w:rPr>
        <w:t>Apply</w:t>
      </w:r>
      <w:r w:rsidR="008D407F" w:rsidRPr="00E730C6">
        <w:rPr>
          <w:rFonts w:asciiTheme="majorHAnsi" w:hAnsiTheme="majorHAnsi"/>
        </w:rPr>
        <w:t xml:space="preserve"> multiple techniques for helping people understand and </w:t>
      </w:r>
      <w:r w:rsidR="00D13368">
        <w:rPr>
          <w:rFonts w:asciiTheme="majorHAnsi" w:hAnsiTheme="majorHAnsi"/>
        </w:rPr>
        <w:t xml:space="preserve">feel empowered to </w:t>
      </w:r>
      <w:r w:rsidR="008D407F" w:rsidRPr="00E730C6">
        <w:rPr>
          <w:rFonts w:asciiTheme="majorHAnsi" w:hAnsiTheme="majorHAnsi"/>
        </w:rPr>
        <w:t xml:space="preserve">address health risks for themselves, their family members, or their communities. (Examples may include </w:t>
      </w:r>
      <w:r w:rsidR="00C36347" w:rsidRPr="00E730C6">
        <w:rPr>
          <w:rFonts w:asciiTheme="majorHAnsi" w:hAnsiTheme="majorHAnsi"/>
        </w:rPr>
        <w:t xml:space="preserve">informal counseling, </w:t>
      </w:r>
      <w:r w:rsidR="008D407F" w:rsidRPr="00E730C6">
        <w:rPr>
          <w:rFonts w:asciiTheme="majorHAnsi" w:hAnsiTheme="majorHAnsi"/>
        </w:rPr>
        <w:t xml:space="preserve">motivational interviewing, active listening, harm reduction, community-based participatory research, group work, </w:t>
      </w:r>
      <w:r w:rsidR="00D13368">
        <w:rPr>
          <w:rFonts w:asciiTheme="majorHAnsi" w:hAnsiTheme="majorHAnsi"/>
        </w:rPr>
        <w:t xml:space="preserve">policy change, </w:t>
      </w:r>
      <w:r w:rsidR="008D407F" w:rsidRPr="00E730C6">
        <w:rPr>
          <w:rFonts w:asciiTheme="majorHAnsi" w:hAnsiTheme="majorHAnsi"/>
        </w:rPr>
        <w:t xml:space="preserve">and other strategies.) </w:t>
      </w:r>
    </w:p>
    <w:p w:rsidR="008D407F" w:rsidRPr="00E730C6" w:rsidRDefault="008D407F" w:rsidP="00E730C6">
      <w:pPr>
        <w:pStyle w:val="ListParagraph"/>
        <w:numPr>
          <w:ilvl w:val="0"/>
          <w:numId w:val="27"/>
        </w:numPr>
        <w:spacing w:line="276" w:lineRule="auto"/>
        <w:rPr>
          <w:rFonts w:ascii="Calibri" w:hAnsi="Calibri"/>
          <w:szCs w:val="24"/>
        </w:rPr>
      </w:pPr>
      <w:r w:rsidRPr="00E730C6">
        <w:rPr>
          <w:rFonts w:ascii="Calibri" w:hAnsi="Calibri"/>
          <w:szCs w:val="24"/>
        </w:rPr>
        <w:t>Coordinate education and behavior change activities with the care that is provided by professional colleagues and team members.</w:t>
      </w:r>
    </w:p>
    <w:p w:rsidR="00C36347" w:rsidRPr="00E730C6" w:rsidRDefault="00A80BD4" w:rsidP="00E730C6">
      <w:pPr>
        <w:pStyle w:val="ListParagraph"/>
        <w:numPr>
          <w:ilvl w:val="0"/>
          <w:numId w:val="27"/>
        </w:numPr>
        <w:spacing w:line="276" w:lineRule="auto"/>
        <w:rPr>
          <w:rFonts w:ascii="Calibri" w:hAnsi="Calibri"/>
          <w:szCs w:val="24"/>
        </w:rPr>
      </w:pPr>
      <w:r w:rsidRPr="00E730C6">
        <w:rPr>
          <w:rFonts w:ascii="Calibri" w:hAnsi="Calibri"/>
          <w:szCs w:val="24"/>
        </w:rPr>
        <w:t>Facilitate constructive discussion in informal and group setting</w:t>
      </w:r>
      <w:r w:rsidR="00686E70" w:rsidRPr="00E730C6">
        <w:rPr>
          <w:rFonts w:ascii="Calibri" w:hAnsi="Calibri"/>
          <w:szCs w:val="24"/>
        </w:rPr>
        <w:t>s</w:t>
      </w:r>
      <w:r w:rsidRPr="00E730C6">
        <w:rPr>
          <w:rFonts w:ascii="Calibri" w:hAnsi="Calibri"/>
          <w:szCs w:val="24"/>
        </w:rPr>
        <w:t xml:space="preserve"> with clients and their families. </w:t>
      </w:r>
    </w:p>
    <w:p w:rsidR="008D407F" w:rsidRPr="00E730C6" w:rsidRDefault="008D407F" w:rsidP="00E730C6">
      <w:pPr>
        <w:pStyle w:val="ListParagraph"/>
        <w:numPr>
          <w:ilvl w:val="0"/>
          <w:numId w:val="27"/>
        </w:numPr>
        <w:spacing w:line="276" w:lineRule="auto"/>
        <w:rPr>
          <w:rFonts w:ascii="Calibri" w:hAnsi="Calibri"/>
          <w:szCs w:val="24"/>
        </w:rPr>
      </w:pPr>
      <w:r w:rsidRPr="00E730C6">
        <w:rPr>
          <w:rFonts w:ascii="Calibri" w:hAnsi="Calibri"/>
          <w:szCs w:val="24"/>
        </w:rPr>
        <w:t>Provide on-going support and follow-up as necessary to support healthy behavior change.</w:t>
      </w:r>
    </w:p>
    <w:p w:rsidR="008D407F" w:rsidRPr="00E730C6" w:rsidRDefault="008D407F" w:rsidP="00E730C6">
      <w:pPr>
        <w:pStyle w:val="ListParagraph"/>
        <w:numPr>
          <w:ilvl w:val="0"/>
          <w:numId w:val="27"/>
        </w:numPr>
        <w:spacing w:line="276" w:lineRule="auto"/>
        <w:rPr>
          <w:rFonts w:ascii="Calibri" w:hAnsi="Calibri"/>
          <w:szCs w:val="24"/>
        </w:rPr>
      </w:pPr>
      <w:r w:rsidRPr="00E730C6">
        <w:rPr>
          <w:rFonts w:ascii="Calibri" w:hAnsi="Calibri"/>
          <w:szCs w:val="24"/>
        </w:rPr>
        <w:t>Communicate with providers and service organizations to help them understand community and individual conditions, culture</w:t>
      </w:r>
      <w:r w:rsidR="0027580E" w:rsidRPr="00E730C6">
        <w:rPr>
          <w:rFonts w:ascii="Calibri" w:hAnsi="Calibri"/>
          <w:szCs w:val="24"/>
        </w:rPr>
        <w:t>,</w:t>
      </w:r>
      <w:r w:rsidRPr="00E730C6">
        <w:rPr>
          <w:rFonts w:ascii="Calibri" w:hAnsi="Calibri"/>
          <w:szCs w:val="24"/>
        </w:rPr>
        <w:t xml:space="preserve"> and behavior to improve the </w:t>
      </w:r>
      <w:r w:rsidR="009077DE" w:rsidRPr="00E730C6">
        <w:rPr>
          <w:rFonts w:ascii="Calibri" w:hAnsi="Calibri"/>
          <w:szCs w:val="24"/>
        </w:rPr>
        <w:t xml:space="preserve">effectiveness of </w:t>
      </w:r>
      <w:r w:rsidRPr="00E730C6">
        <w:rPr>
          <w:rFonts w:ascii="Calibri" w:hAnsi="Calibri"/>
          <w:szCs w:val="24"/>
        </w:rPr>
        <w:t>services they provide.</w:t>
      </w:r>
    </w:p>
    <w:p w:rsidR="00A8148F" w:rsidRDefault="00A8148F" w:rsidP="008D407F">
      <w:pPr>
        <w:spacing w:line="276" w:lineRule="auto"/>
        <w:rPr>
          <w:rFonts w:ascii="Calibri" w:hAnsi="Calibri"/>
          <w:szCs w:val="24"/>
        </w:rPr>
      </w:pPr>
    </w:p>
    <w:p w:rsidR="00FA74A3" w:rsidRPr="005B46ED" w:rsidRDefault="00FA74A3" w:rsidP="008D407F">
      <w:pPr>
        <w:spacing w:line="276" w:lineRule="auto"/>
        <w:rPr>
          <w:rFonts w:ascii="Calibri" w:hAnsi="Calibri"/>
          <w:szCs w:val="24"/>
        </w:rPr>
      </w:pPr>
    </w:p>
    <w:p w:rsidR="008D407F" w:rsidRPr="005B46ED" w:rsidRDefault="008D407F" w:rsidP="008D407F">
      <w:pPr>
        <w:spacing w:line="276" w:lineRule="auto"/>
        <w:rPr>
          <w:rFonts w:ascii="Calibri" w:hAnsi="Calibri"/>
          <w:sz w:val="28"/>
          <w:szCs w:val="28"/>
        </w:rPr>
      </w:pPr>
      <w:r w:rsidRPr="005B46ED">
        <w:rPr>
          <w:rFonts w:ascii="Calibri" w:hAnsi="Calibri"/>
          <w:b/>
          <w:sz w:val="28"/>
          <w:szCs w:val="28"/>
        </w:rPr>
        <w:t>Core Competency #6:  Care Coordination and System Navigation</w:t>
      </w:r>
    </w:p>
    <w:p w:rsidR="008D407F" w:rsidRPr="005B46ED" w:rsidRDefault="008D407F" w:rsidP="008562A0">
      <w:pPr>
        <w:spacing w:line="276" w:lineRule="auto"/>
        <w:rPr>
          <w:rFonts w:ascii="Calibri" w:hAnsi="Calibri"/>
          <w:szCs w:val="24"/>
        </w:rPr>
      </w:pPr>
      <w:r w:rsidRPr="005B46ED">
        <w:rPr>
          <w:rFonts w:ascii="Calibri" w:hAnsi="Calibri"/>
          <w:szCs w:val="24"/>
        </w:rPr>
        <w:t xml:space="preserve">Coordination of care and system navigation for individuals and families means that CHWs help people understand and use the services of health </w:t>
      </w:r>
      <w:r w:rsidR="0027580E">
        <w:rPr>
          <w:rFonts w:ascii="Calibri" w:hAnsi="Calibri"/>
          <w:szCs w:val="24"/>
        </w:rPr>
        <w:t xml:space="preserve">providers </w:t>
      </w:r>
      <w:r w:rsidRPr="005B46ED">
        <w:rPr>
          <w:rFonts w:ascii="Calibri" w:hAnsi="Calibri"/>
          <w:szCs w:val="24"/>
        </w:rPr>
        <w:t xml:space="preserve">and </w:t>
      </w:r>
      <w:r w:rsidR="00F74486">
        <w:rPr>
          <w:rFonts w:ascii="Calibri" w:hAnsi="Calibri"/>
          <w:szCs w:val="24"/>
        </w:rPr>
        <w:t xml:space="preserve">other </w:t>
      </w:r>
      <w:r w:rsidRPr="005B46ED">
        <w:rPr>
          <w:rFonts w:ascii="Calibri" w:hAnsi="Calibri"/>
          <w:szCs w:val="24"/>
        </w:rPr>
        <w:t>service organizations.  They also help address practical problems that may interfere with people’s abilities to follow provider instructions and advice. CHWs help bridge cultural, linguistic, knowledge and literacy differences</w:t>
      </w:r>
      <w:r w:rsidR="00D13368">
        <w:rPr>
          <w:rFonts w:ascii="Calibri" w:hAnsi="Calibri"/>
          <w:szCs w:val="24"/>
        </w:rPr>
        <w:t xml:space="preserve"> among individuals, families, communities and providers</w:t>
      </w:r>
      <w:r w:rsidR="000960FE">
        <w:rPr>
          <w:rFonts w:ascii="Calibri" w:hAnsi="Calibri"/>
          <w:szCs w:val="24"/>
        </w:rPr>
        <w:t>. T</w:t>
      </w:r>
      <w:r w:rsidR="00F74486">
        <w:rPr>
          <w:rFonts w:ascii="Calibri" w:hAnsi="Calibri"/>
          <w:szCs w:val="24"/>
        </w:rPr>
        <w:t>hey help</w:t>
      </w:r>
      <w:r w:rsidRPr="005B46ED">
        <w:rPr>
          <w:rFonts w:ascii="Calibri" w:hAnsi="Calibri"/>
          <w:szCs w:val="24"/>
        </w:rPr>
        <w:t xml:space="preserve"> improve communications involving community members and agency or institutional professionals.  </w:t>
      </w:r>
      <w:r w:rsidR="00AE0C20">
        <w:rPr>
          <w:rFonts w:ascii="Calibri" w:hAnsi="Calibri"/>
          <w:szCs w:val="24"/>
        </w:rPr>
        <w:lastRenderedPageBreak/>
        <w:t xml:space="preserve">CHWs </w:t>
      </w:r>
      <w:r w:rsidRPr="005B46ED">
        <w:rPr>
          <w:rFonts w:ascii="Calibri" w:hAnsi="Calibri"/>
          <w:szCs w:val="24"/>
        </w:rPr>
        <w:t>understand and share information about available resources</w:t>
      </w:r>
      <w:r w:rsidR="00AE0C20">
        <w:rPr>
          <w:rFonts w:ascii="Calibri" w:hAnsi="Calibri"/>
          <w:szCs w:val="24"/>
        </w:rPr>
        <w:t>,</w:t>
      </w:r>
      <w:r w:rsidR="00F74486">
        <w:rPr>
          <w:rFonts w:ascii="Calibri" w:hAnsi="Calibri"/>
          <w:szCs w:val="24"/>
        </w:rPr>
        <w:t xml:space="preserve"> </w:t>
      </w:r>
      <w:r w:rsidRPr="005B46ED">
        <w:rPr>
          <w:rFonts w:ascii="Calibri" w:hAnsi="Calibri"/>
          <w:szCs w:val="24"/>
        </w:rPr>
        <w:t>and support planning and evaluation to improve health services.</w:t>
      </w:r>
    </w:p>
    <w:p w:rsidR="00B66832" w:rsidRPr="005B46ED" w:rsidRDefault="00B66832" w:rsidP="008D407F">
      <w:pPr>
        <w:spacing w:line="276" w:lineRule="auto"/>
        <w:rPr>
          <w:rFonts w:ascii="Calibri" w:hAnsi="Calibri"/>
          <w:szCs w:val="24"/>
        </w:rPr>
      </w:pPr>
    </w:p>
    <w:p w:rsidR="008D407F" w:rsidRPr="005B46ED" w:rsidRDefault="001D719E" w:rsidP="008D407F">
      <w:pPr>
        <w:spacing w:line="276" w:lineRule="auto"/>
        <w:rPr>
          <w:rFonts w:ascii="Calibri" w:hAnsi="Calibri"/>
          <w:szCs w:val="24"/>
        </w:rPr>
      </w:pPr>
      <w:r w:rsidRPr="005B46ED">
        <w:rPr>
          <w:rFonts w:ascii="Calibri" w:hAnsi="Calibri"/>
          <w:szCs w:val="24"/>
        </w:rPr>
        <w:t>Competency includes the ability to</w:t>
      </w:r>
      <w:r w:rsidR="00922649" w:rsidRPr="005B46ED">
        <w:rPr>
          <w:rFonts w:ascii="Calibri" w:hAnsi="Calibri"/>
          <w:szCs w:val="24"/>
        </w:rPr>
        <w:t>:</w:t>
      </w:r>
    </w:p>
    <w:p w:rsidR="00F33EAC" w:rsidRPr="00CF1737" w:rsidRDefault="00F33EAC" w:rsidP="00F33EAC">
      <w:pPr>
        <w:numPr>
          <w:ilvl w:val="0"/>
          <w:numId w:val="10"/>
        </w:numPr>
        <w:spacing w:line="276" w:lineRule="auto"/>
        <w:rPr>
          <w:rFonts w:ascii="Calibri" w:hAnsi="Calibri"/>
          <w:szCs w:val="24"/>
        </w:rPr>
      </w:pPr>
      <w:r w:rsidRPr="00CF1737">
        <w:rPr>
          <w:rFonts w:ascii="Calibri" w:hAnsi="Calibri"/>
          <w:szCs w:val="24"/>
        </w:rPr>
        <w:t xml:space="preserve">Obtain and share up-to-date </w:t>
      </w:r>
      <w:r w:rsidR="00E33790">
        <w:rPr>
          <w:rFonts w:ascii="Calibri" w:hAnsi="Calibri"/>
          <w:szCs w:val="24"/>
        </w:rPr>
        <w:t xml:space="preserve">eligibility requirements and other </w:t>
      </w:r>
      <w:r w:rsidRPr="00CF1737">
        <w:rPr>
          <w:rFonts w:ascii="Calibri" w:hAnsi="Calibri"/>
          <w:szCs w:val="24"/>
        </w:rPr>
        <w:t>information about health insurance</w:t>
      </w:r>
      <w:r w:rsidR="00357D83">
        <w:rPr>
          <w:rFonts w:ascii="Calibri" w:hAnsi="Calibri"/>
          <w:szCs w:val="24"/>
        </w:rPr>
        <w:t>, public health</w:t>
      </w:r>
      <w:r w:rsidRPr="00CF1737">
        <w:rPr>
          <w:rFonts w:ascii="Calibri" w:hAnsi="Calibri"/>
          <w:szCs w:val="24"/>
        </w:rPr>
        <w:t xml:space="preserve"> programs</w:t>
      </w:r>
      <w:r w:rsidR="00357D83">
        <w:rPr>
          <w:rFonts w:ascii="Calibri" w:hAnsi="Calibri"/>
          <w:szCs w:val="24"/>
        </w:rPr>
        <w:t xml:space="preserve">, </w:t>
      </w:r>
      <w:r w:rsidRPr="00CF1737">
        <w:rPr>
          <w:rFonts w:ascii="Calibri" w:hAnsi="Calibri"/>
          <w:szCs w:val="24"/>
        </w:rPr>
        <w:t>social service</w:t>
      </w:r>
      <w:r w:rsidR="00357D83">
        <w:rPr>
          <w:rFonts w:ascii="Calibri" w:hAnsi="Calibri"/>
          <w:szCs w:val="24"/>
        </w:rPr>
        <w:t>s</w:t>
      </w:r>
      <w:r w:rsidRPr="00CF1737">
        <w:rPr>
          <w:rFonts w:ascii="Calibri" w:hAnsi="Calibri"/>
          <w:szCs w:val="24"/>
        </w:rPr>
        <w:t>, and additional resources to protect and promote health.</w:t>
      </w:r>
    </w:p>
    <w:p w:rsidR="0029751E" w:rsidRPr="0029751E" w:rsidRDefault="00E33790" w:rsidP="00EB651D">
      <w:pPr>
        <w:numPr>
          <w:ilvl w:val="0"/>
          <w:numId w:val="10"/>
        </w:numPr>
        <w:spacing w:line="276" w:lineRule="auto"/>
        <w:rPr>
          <w:rFonts w:asciiTheme="majorHAnsi" w:hAnsiTheme="majorHAnsi"/>
          <w:szCs w:val="24"/>
        </w:rPr>
      </w:pPr>
      <w:r w:rsidRPr="00EB651D">
        <w:rPr>
          <w:rFonts w:ascii="Calibri" w:hAnsi="Calibri"/>
          <w:szCs w:val="24"/>
        </w:rPr>
        <w:t xml:space="preserve">Work collaboratively </w:t>
      </w:r>
      <w:r w:rsidR="002F2CF7">
        <w:rPr>
          <w:rFonts w:ascii="Calibri" w:hAnsi="Calibri"/>
          <w:szCs w:val="24"/>
        </w:rPr>
        <w:t xml:space="preserve">as part of a care </w:t>
      </w:r>
      <w:r w:rsidR="00D13368" w:rsidRPr="00EB651D">
        <w:rPr>
          <w:rFonts w:ascii="Calibri" w:hAnsi="Calibri"/>
          <w:szCs w:val="24"/>
        </w:rPr>
        <w:t>team</w:t>
      </w:r>
      <w:r w:rsidR="0029751E" w:rsidRPr="0029751E">
        <w:rPr>
          <w:rFonts w:ascii="Calibri" w:hAnsi="Calibri"/>
          <w:szCs w:val="24"/>
        </w:rPr>
        <w:t>.</w:t>
      </w:r>
      <w:r w:rsidRPr="0029751E">
        <w:rPr>
          <w:rFonts w:ascii="Calibri" w:hAnsi="Calibri"/>
          <w:szCs w:val="24"/>
        </w:rPr>
        <w:t xml:space="preserve"> </w:t>
      </w:r>
    </w:p>
    <w:p w:rsidR="00E33790" w:rsidRPr="00EB651D" w:rsidRDefault="00086492" w:rsidP="00EB651D">
      <w:pPr>
        <w:numPr>
          <w:ilvl w:val="0"/>
          <w:numId w:val="10"/>
        </w:numPr>
        <w:spacing w:line="276" w:lineRule="auto"/>
        <w:rPr>
          <w:rFonts w:asciiTheme="majorHAnsi" w:hAnsiTheme="majorHAnsi"/>
          <w:szCs w:val="24"/>
        </w:rPr>
      </w:pPr>
      <w:r w:rsidRPr="00EB651D">
        <w:rPr>
          <w:rFonts w:asciiTheme="majorHAnsi" w:hAnsiTheme="majorHAnsi"/>
        </w:rPr>
        <w:t>Assist in developing and implementing care plans, in cooperation with clients and professional colleagues. (Care plans should be based on needs and resource assessments. Plans should describe how each party involved will help meet the goals and priorities defined in collaboration with clients.)</w:t>
      </w:r>
      <w:r w:rsidR="00E33790" w:rsidRPr="00EB651D">
        <w:rPr>
          <w:rFonts w:asciiTheme="majorHAnsi" w:hAnsiTheme="majorHAnsi"/>
          <w:szCs w:val="24"/>
        </w:rPr>
        <w:t xml:space="preserve"> </w:t>
      </w:r>
    </w:p>
    <w:p w:rsidR="00F33EAC" w:rsidRPr="00CF1737" w:rsidRDefault="00F33EAC" w:rsidP="00F33EAC">
      <w:pPr>
        <w:numPr>
          <w:ilvl w:val="0"/>
          <w:numId w:val="10"/>
        </w:numPr>
        <w:spacing w:line="276" w:lineRule="auto"/>
        <w:rPr>
          <w:rFonts w:ascii="Calibri" w:hAnsi="Calibri"/>
          <w:szCs w:val="24"/>
        </w:rPr>
      </w:pPr>
      <w:r w:rsidRPr="00CF1737">
        <w:rPr>
          <w:rFonts w:ascii="Calibri" w:hAnsi="Calibri"/>
          <w:szCs w:val="24"/>
        </w:rPr>
        <w:t xml:space="preserve">Provide care coordination, </w:t>
      </w:r>
      <w:r w:rsidR="00A96B2C">
        <w:rPr>
          <w:rFonts w:ascii="Calibri" w:hAnsi="Calibri"/>
          <w:szCs w:val="24"/>
        </w:rPr>
        <w:t>which may include but not be limited to</w:t>
      </w:r>
      <w:r w:rsidR="00A96B2C" w:rsidRPr="00CF1737">
        <w:rPr>
          <w:rFonts w:ascii="Calibri" w:hAnsi="Calibri"/>
          <w:szCs w:val="24"/>
        </w:rPr>
        <w:t xml:space="preserve"> </w:t>
      </w:r>
      <w:r w:rsidRPr="00CF1737">
        <w:rPr>
          <w:rFonts w:ascii="Calibri" w:hAnsi="Calibri"/>
          <w:szCs w:val="24"/>
        </w:rPr>
        <w:t>facilitating care transitions</w:t>
      </w:r>
      <w:r>
        <w:rPr>
          <w:rFonts w:ascii="Calibri" w:hAnsi="Calibri"/>
          <w:szCs w:val="24"/>
        </w:rPr>
        <w:t xml:space="preserve">, supporting the completion of referrals, and providing </w:t>
      </w:r>
      <w:r w:rsidR="00FE2A9E">
        <w:rPr>
          <w:rFonts w:ascii="Calibri" w:hAnsi="Calibri"/>
          <w:szCs w:val="24"/>
        </w:rPr>
        <w:t xml:space="preserve">or confirming </w:t>
      </w:r>
      <w:r>
        <w:rPr>
          <w:rFonts w:ascii="Calibri" w:hAnsi="Calibri"/>
          <w:szCs w:val="24"/>
        </w:rPr>
        <w:t>appropriate follow-up</w:t>
      </w:r>
      <w:r w:rsidRPr="00CF1737">
        <w:rPr>
          <w:rFonts w:ascii="Calibri" w:hAnsi="Calibri"/>
          <w:szCs w:val="24"/>
        </w:rPr>
        <w:t>.</w:t>
      </w:r>
    </w:p>
    <w:p w:rsidR="00F33EAC" w:rsidRDefault="00F33EAC" w:rsidP="00F33EAC">
      <w:pPr>
        <w:numPr>
          <w:ilvl w:val="0"/>
          <w:numId w:val="10"/>
        </w:numPr>
        <w:spacing w:line="276" w:lineRule="auto"/>
        <w:rPr>
          <w:rFonts w:ascii="Calibri" w:hAnsi="Calibri"/>
          <w:szCs w:val="24"/>
        </w:rPr>
      </w:pPr>
      <w:r w:rsidRPr="00CF1737">
        <w:rPr>
          <w:rFonts w:ascii="Calibri" w:hAnsi="Calibri"/>
          <w:szCs w:val="24"/>
        </w:rPr>
        <w:t xml:space="preserve">Provide support for </w:t>
      </w:r>
      <w:r w:rsidR="00FE2A9E">
        <w:rPr>
          <w:rFonts w:ascii="Calibri" w:hAnsi="Calibri"/>
          <w:szCs w:val="24"/>
        </w:rPr>
        <w:t>clients</w:t>
      </w:r>
      <w:r w:rsidR="00FE2A9E" w:rsidRPr="00CF1737">
        <w:rPr>
          <w:rFonts w:ascii="Calibri" w:hAnsi="Calibri"/>
          <w:szCs w:val="24"/>
        </w:rPr>
        <w:t xml:space="preserve"> </w:t>
      </w:r>
      <w:r w:rsidRPr="00CF1737">
        <w:rPr>
          <w:rFonts w:ascii="Calibri" w:hAnsi="Calibri"/>
          <w:szCs w:val="24"/>
        </w:rPr>
        <w:t xml:space="preserve">to </w:t>
      </w:r>
      <w:r>
        <w:rPr>
          <w:rFonts w:ascii="Calibri" w:hAnsi="Calibri"/>
          <w:szCs w:val="24"/>
        </w:rPr>
        <w:t>use</w:t>
      </w:r>
      <w:r w:rsidRPr="00CF1737">
        <w:rPr>
          <w:rFonts w:ascii="Calibri" w:hAnsi="Calibri"/>
          <w:szCs w:val="24"/>
        </w:rPr>
        <w:t xml:space="preserve"> </w:t>
      </w:r>
      <w:r w:rsidR="00357D83">
        <w:rPr>
          <w:rFonts w:ascii="Calibri" w:hAnsi="Calibri"/>
          <w:szCs w:val="24"/>
        </w:rPr>
        <w:t>provider</w:t>
      </w:r>
      <w:r w:rsidRPr="00CF1737">
        <w:rPr>
          <w:rFonts w:ascii="Calibri" w:hAnsi="Calibri"/>
          <w:szCs w:val="24"/>
        </w:rPr>
        <w:t xml:space="preserve"> instructions or advice</w:t>
      </w:r>
      <w:r w:rsidR="00A96B2C">
        <w:rPr>
          <w:rFonts w:ascii="Calibri" w:hAnsi="Calibri"/>
          <w:szCs w:val="24"/>
        </w:rPr>
        <w:t xml:space="preserve">, and convey </w:t>
      </w:r>
      <w:r w:rsidR="00141EEB">
        <w:rPr>
          <w:rFonts w:ascii="Calibri" w:hAnsi="Calibri"/>
          <w:szCs w:val="24"/>
        </w:rPr>
        <w:t>client</w:t>
      </w:r>
      <w:r w:rsidR="00A96B2C">
        <w:rPr>
          <w:rFonts w:ascii="Calibri" w:hAnsi="Calibri"/>
          <w:szCs w:val="24"/>
        </w:rPr>
        <w:t xml:space="preserve"> challenges to providers</w:t>
      </w:r>
      <w:r w:rsidRPr="00CF1737">
        <w:rPr>
          <w:rFonts w:ascii="Calibri" w:hAnsi="Calibri"/>
          <w:szCs w:val="24"/>
        </w:rPr>
        <w:t>.</w:t>
      </w:r>
    </w:p>
    <w:p w:rsidR="00FE2A9E" w:rsidRPr="00CF1737" w:rsidRDefault="00FE2A9E" w:rsidP="00F33EAC">
      <w:pPr>
        <w:numPr>
          <w:ilvl w:val="0"/>
          <w:numId w:val="10"/>
        </w:numPr>
        <w:spacing w:line="276" w:lineRule="auto"/>
        <w:rPr>
          <w:rFonts w:ascii="Calibri" w:hAnsi="Calibri"/>
          <w:szCs w:val="24"/>
        </w:rPr>
      </w:pPr>
      <w:r>
        <w:rPr>
          <w:rFonts w:ascii="Calibri" w:hAnsi="Calibri"/>
          <w:szCs w:val="24"/>
        </w:rPr>
        <w:t>P</w:t>
      </w:r>
      <w:r w:rsidRPr="00CF1737">
        <w:rPr>
          <w:rFonts w:ascii="Calibri" w:hAnsi="Calibri"/>
          <w:szCs w:val="24"/>
        </w:rPr>
        <w:t xml:space="preserve">rovide support for people </w:t>
      </w:r>
      <w:r>
        <w:rPr>
          <w:rFonts w:ascii="Calibri" w:hAnsi="Calibri"/>
          <w:szCs w:val="24"/>
        </w:rPr>
        <w:t xml:space="preserve">to </w:t>
      </w:r>
      <w:r w:rsidR="00A733DE">
        <w:rPr>
          <w:rFonts w:ascii="Calibri" w:hAnsi="Calibri"/>
          <w:szCs w:val="24"/>
        </w:rPr>
        <w:t xml:space="preserve">understand and </w:t>
      </w:r>
      <w:r>
        <w:rPr>
          <w:rFonts w:ascii="Calibri" w:hAnsi="Calibri"/>
          <w:szCs w:val="24"/>
        </w:rPr>
        <w:t>use</w:t>
      </w:r>
      <w:r w:rsidRPr="00CF1737">
        <w:rPr>
          <w:rFonts w:ascii="Calibri" w:hAnsi="Calibri"/>
          <w:szCs w:val="24"/>
        </w:rPr>
        <w:t xml:space="preserve"> agency and institutional services</w:t>
      </w:r>
      <w:r>
        <w:rPr>
          <w:rFonts w:ascii="Calibri" w:hAnsi="Calibri"/>
          <w:szCs w:val="24"/>
        </w:rPr>
        <w:t>.</w:t>
      </w:r>
    </w:p>
    <w:p w:rsidR="00FE2A9E" w:rsidRDefault="00F33EAC" w:rsidP="00F33EAC">
      <w:pPr>
        <w:numPr>
          <w:ilvl w:val="0"/>
          <w:numId w:val="10"/>
        </w:numPr>
        <w:spacing w:line="276" w:lineRule="auto"/>
        <w:rPr>
          <w:rFonts w:ascii="Calibri" w:hAnsi="Calibri"/>
          <w:szCs w:val="24"/>
        </w:rPr>
      </w:pPr>
      <w:r w:rsidRPr="00CF1737">
        <w:rPr>
          <w:rFonts w:ascii="Calibri" w:hAnsi="Calibri"/>
          <w:szCs w:val="24"/>
        </w:rPr>
        <w:t xml:space="preserve">Make referrals and connections to community resources to help </w:t>
      </w:r>
      <w:r w:rsidR="00FE2A9E">
        <w:rPr>
          <w:rFonts w:ascii="Calibri" w:hAnsi="Calibri"/>
          <w:szCs w:val="24"/>
        </w:rPr>
        <w:t xml:space="preserve">individuals and families </w:t>
      </w:r>
      <w:r w:rsidRPr="00CF1737">
        <w:rPr>
          <w:rFonts w:ascii="Calibri" w:hAnsi="Calibri"/>
          <w:szCs w:val="24"/>
        </w:rPr>
        <w:t xml:space="preserve">meet </w:t>
      </w:r>
      <w:r w:rsidR="00A96B2C">
        <w:rPr>
          <w:rFonts w:ascii="Calibri" w:hAnsi="Calibri"/>
          <w:szCs w:val="24"/>
        </w:rPr>
        <w:t>basic social</w:t>
      </w:r>
      <w:r w:rsidR="00A96B2C" w:rsidRPr="00CF1737">
        <w:rPr>
          <w:rFonts w:ascii="Calibri" w:hAnsi="Calibri"/>
          <w:szCs w:val="24"/>
        </w:rPr>
        <w:t xml:space="preserve"> </w:t>
      </w:r>
      <w:r w:rsidRPr="00CF1737">
        <w:rPr>
          <w:rFonts w:ascii="Calibri" w:hAnsi="Calibri"/>
          <w:szCs w:val="24"/>
        </w:rPr>
        <w:t>needs</w:t>
      </w:r>
      <w:r w:rsidR="00FE2A9E">
        <w:rPr>
          <w:rFonts w:ascii="Calibri" w:hAnsi="Calibri"/>
          <w:szCs w:val="24"/>
        </w:rPr>
        <w:t>.</w:t>
      </w:r>
      <w:r w:rsidRPr="00CF1737">
        <w:rPr>
          <w:rFonts w:ascii="Calibri" w:hAnsi="Calibri"/>
          <w:szCs w:val="24"/>
        </w:rPr>
        <w:t xml:space="preserve"> </w:t>
      </w:r>
    </w:p>
    <w:p w:rsidR="00F33EAC" w:rsidRPr="009F1693" w:rsidRDefault="00F33EAC" w:rsidP="00F33EAC">
      <w:pPr>
        <w:numPr>
          <w:ilvl w:val="0"/>
          <w:numId w:val="10"/>
        </w:numPr>
        <w:spacing w:line="276" w:lineRule="auto"/>
        <w:rPr>
          <w:rFonts w:ascii="Calibri" w:hAnsi="Calibri"/>
          <w:szCs w:val="24"/>
        </w:rPr>
      </w:pPr>
      <w:r w:rsidRPr="009F1693">
        <w:rPr>
          <w:rFonts w:ascii="Calibri" w:hAnsi="Calibri"/>
          <w:szCs w:val="24"/>
        </w:rPr>
        <w:t xml:space="preserve">Build clients’ ability to participate in making decisions about their care. </w:t>
      </w:r>
    </w:p>
    <w:p w:rsidR="00F33EAC" w:rsidRPr="00CF1737" w:rsidRDefault="00F33EAC" w:rsidP="00F33EAC">
      <w:pPr>
        <w:numPr>
          <w:ilvl w:val="0"/>
          <w:numId w:val="10"/>
        </w:numPr>
        <w:spacing w:line="276" w:lineRule="auto"/>
        <w:rPr>
          <w:rFonts w:ascii="Calibri" w:hAnsi="Calibri"/>
          <w:szCs w:val="24"/>
        </w:rPr>
      </w:pPr>
      <w:r w:rsidRPr="00CF1737">
        <w:rPr>
          <w:rFonts w:ascii="Calibri" w:hAnsi="Calibri"/>
          <w:szCs w:val="24"/>
        </w:rPr>
        <w:t>Inform care providers</w:t>
      </w:r>
      <w:r w:rsidR="00357D83">
        <w:rPr>
          <w:rFonts w:ascii="Calibri" w:hAnsi="Calibri"/>
          <w:szCs w:val="24"/>
        </w:rPr>
        <w:t>, to the extent authorized,</w:t>
      </w:r>
      <w:r w:rsidRPr="00CF1737">
        <w:rPr>
          <w:rFonts w:ascii="Calibri" w:hAnsi="Calibri"/>
          <w:szCs w:val="24"/>
        </w:rPr>
        <w:t xml:space="preserve"> about challenges that limit the ability of clients to follow care plans and navigate the health care system, including barriers outlined in the Americans with Disabilities Act.</w:t>
      </w:r>
    </w:p>
    <w:p w:rsidR="00A8148F" w:rsidRDefault="00A8148F" w:rsidP="008D407F">
      <w:pPr>
        <w:spacing w:line="276" w:lineRule="auto"/>
        <w:rPr>
          <w:rFonts w:ascii="Calibri" w:hAnsi="Calibri"/>
          <w:szCs w:val="24"/>
        </w:rPr>
      </w:pPr>
    </w:p>
    <w:p w:rsidR="00FA74A3" w:rsidRDefault="00FA74A3" w:rsidP="008D407F">
      <w:pPr>
        <w:spacing w:line="276" w:lineRule="auto"/>
        <w:rPr>
          <w:rFonts w:ascii="Calibri" w:hAnsi="Calibri"/>
          <w:b/>
          <w:sz w:val="28"/>
          <w:szCs w:val="28"/>
        </w:rPr>
      </w:pPr>
    </w:p>
    <w:p w:rsidR="008D407F" w:rsidRPr="005B46ED" w:rsidRDefault="008D407F" w:rsidP="008D407F">
      <w:pPr>
        <w:spacing w:line="276" w:lineRule="auto"/>
        <w:rPr>
          <w:rFonts w:ascii="Calibri" w:hAnsi="Calibri"/>
          <w:b/>
          <w:sz w:val="28"/>
          <w:szCs w:val="28"/>
        </w:rPr>
      </w:pPr>
      <w:r w:rsidRPr="005B46ED">
        <w:rPr>
          <w:rFonts w:ascii="Calibri" w:hAnsi="Calibri"/>
          <w:b/>
          <w:sz w:val="28"/>
          <w:szCs w:val="28"/>
        </w:rPr>
        <w:t>Core Competency # 7:  Use of Public Health Concepts and Approaches</w:t>
      </w:r>
    </w:p>
    <w:p w:rsidR="008D407F" w:rsidRPr="005B46ED" w:rsidRDefault="008D407F" w:rsidP="00684D25">
      <w:pPr>
        <w:spacing w:line="276" w:lineRule="auto"/>
        <w:rPr>
          <w:rFonts w:ascii="Calibri" w:hAnsi="Calibri"/>
          <w:szCs w:val="24"/>
        </w:rPr>
      </w:pPr>
      <w:r w:rsidRPr="005B46ED">
        <w:rPr>
          <w:rFonts w:ascii="Calibri" w:hAnsi="Calibri"/>
          <w:szCs w:val="24"/>
        </w:rPr>
        <w:t>The knowledge base for CHW practice is strongly influenced by the field of public health. Public health is a science-based discipline that focuses on protecting and promoting population health, preventing illness and injury, eliminating health inequities, and working to improve the health of vulnerable communities and populations.  CHWs, like other</w:t>
      </w:r>
      <w:r w:rsidR="00B44FFF">
        <w:rPr>
          <w:rFonts w:ascii="Calibri" w:hAnsi="Calibri"/>
          <w:szCs w:val="24"/>
        </w:rPr>
        <w:t xml:space="preserve"> </w:t>
      </w:r>
      <w:r w:rsidRPr="005B46ED">
        <w:rPr>
          <w:rFonts w:ascii="Calibri" w:hAnsi="Calibri"/>
          <w:szCs w:val="24"/>
        </w:rPr>
        <w:t>public health practitioners, understand that individual health is shaped by family, community, and wider “social determinants of health.”</w:t>
      </w:r>
      <w:r w:rsidR="00F66733">
        <w:rPr>
          <w:rFonts w:ascii="Calibri" w:hAnsi="Calibri"/>
          <w:szCs w:val="24"/>
        </w:rPr>
        <w:t xml:space="preserve"> </w:t>
      </w:r>
      <w:r w:rsidR="00A96B2C" w:rsidRPr="00A96B2C">
        <w:rPr>
          <w:rFonts w:ascii="Calibri" w:hAnsi="Calibri"/>
          <w:szCs w:val="24"/>
        </w:rPr>
        <w:t xml:space="preserve">CHWs often use their knowledge of the larger contexts of clients’ lives to provide support for </w:t>
      </w:r>
      <w:r w:rsidR="001A3F62">
        <w:rPr>
          <w:rFonts w:ascii="Calibri" w:hAnsi="Calibri"/>
          <w:szCs w:val="24"/>
        </w:rPr>
        <w:t>them</w:t>
      </w:r>
      <w:r w:rsidR="00A96B2C" w:rsidRPr="00A96B2C">
        <w:rPr>
          <w:rFonts w:ascii="Calibri" w:hAnsi="Calibri"/>
          <w:szCs w:val="24"/>
        </w:rPr>
        <w:t xml:space="preserve"> to overcome barriers or improve conditions that affect their health.</w:t>
      </w:r>
      <w:r w:rsidRPr="005B46ED">
        <w:rPr>
          <w:rFonts w:ascii="Calibri" w:hAnsi="Calibri"/>
          <w:szCs w:val="24"/>
        </w:rPr>
        <w:t xml:space="preserve"> </w:t>
      </w:r>
    </w:p>
    <w:p w:rsidR="008D407F" w:rsidRPr="005B46ED" w:rsidRDefault="008D407F" w:rsidP="008D407F">
      <w:pPr>
        <w:pStyle w:val="ListParagraph"/>
        <w:spacing w:line="276" w:lineRule="auto"/>
        <w:ind w:left="0"/>
        <w:rPr>
          <w:rFonts w:ascii="Calibri" w:hAnsi="Calibri"/>
          <w:b/>
          <w:szCs w:val="24"/>
        </w:rPr>
      </w:pPr>
    </w:p>
    <w:p w:rsidR="008D407F" w:rsidRPr="005B46ED" w:rsidRDefault="00922649" w:rsidP="008D407F">
      <w:pPr>
        <w:pStyle w:val="ListParagraph"/>
        <w:spacing w:line="276" w:lineRule="auto"/>
        <w:ind w:left="0"/>
        <w:rPr>
          <w:rFonts w:ascii="Calibri" w:hAnsi="Calibri"/>
          <w:szCs w:val="24"/>
        </w:rPr>
      </w:pPr>
      <w:r w:rsidRPr="005B46ED">
        <w:rPr>
          <w:rFonts w:ascii="Calibri" w:hAnsi="Calibri"/>
          <w:szCs w:val="24"/>
        </w:rPr>
        <w:t>Competenc</w:t>
      </w:r>
      <w:r w:rsidR="003C2B68" w:rsidRPr="005B46ED">
        <w:rPr>
          <w:rFonts w:ascii="Calibri" w:hAnsi="Calibri"/>
          <w:szCs w:val="24"/>
        </w:rPr>
        <w:t>y includes the ability to</w:t>
      </w:r>
      <w:r w:rsidRPr="005B46ED">
        <w:rPr>
          <w:rFonts w:ascii="Calibri" w:hAnsi="Calibri"/>
          <w:szCs w:val="24"/>
        </w:rPr>
        <w:t>:</w:t>
      </w:r>
    </w:p>
    <w:p w:rsidR="002B5668" w:rsidRPr="002C1F40" w:rsidRDefault="002B5668" w:rsidP="000B698D">
      <w:pPr>
        <w:pStyle w:val="ListParagraph"/>
        <w:numPr>
          <w:ilvl w:val="0"/>
          <w:numId w:val="24"/>
        </w:numPr>
        <w:spacing w:line="276" w:lineRule="auto"/>
        <w:rPr>
          <w:rFonts w:ascii="Calibri" w:hAnsi="Calibri"/>
          <w:szCs w:val="24"/>
        </w:rPr>
      </w:pPr>
      <w:r>
        <w:rPr>
          <w:rFonts w:asciiTheme="majorHAnsi" w:hAnsiTheme="majorHAnsi"/>
        </w:rPr>
        <w:lastRenderedPageBreak/>
        <w:t>Use data and evidence-based practices in efforts to support clients in reaching their goals.</w:t>
      </w:r>
    </w:p>
    <w:p w:rsidR="00353643" w:rsidRDefault="00CA3CAB" w:rsidP="000B698D">
      <w:pPr>
        <w:pStyle w:val="ListParagraph"/>
        <w:numPr>
          <w:ilvl w:val="0"/>
          <w:numId w:val="24"/>
        </w:numPr>
        <w:spacing w:line="276" w:lineRule="auto"/>
        <w:rPr>
          <w:rFonts w:ascii="Calibri" w:hAnsi="Calibri"/>
          <w:szCs w:val="24"/>
        </w:rPr>
      </w:pPr>
      <w:r>
        <w:rPr>
          <w:rFonts w:asciiTheme="majorHAnsi" w:hAnsiTheme="majorHAnsi"/>
        </w:rPr>
        <w:t>Gain</w:t>
      </w:r>
      <w:r w:rsidR="00353643" w:rsidRPr="00345992">
        <w:rPr>
          <w:rFonts w:asciiTheme="majorHAnsi" w:hAnsiTheme="majorHAnsi"/>
        </w:rPr>
        <w:t xml:space="preserve"> and share </w:t>
      </w:r>
      <w:r w:rsidR="00D84AE2">
        <w:rPr>
          <w:rFonts w:asciiTheme="majorHAnsi" w:hAnsiTheme="majorHAnsi"/>
        </w:rPr>
        <w:t>information about</w:t>
      </w:r>
      <w:r w:rsidR="00353643" w:rsidRPr="00345992">
        <w:rPr>
          <w:rFonts w:asciiTheme="majorHAnsi" w:hAnsiTheme="majorHAnsi"/>
        </w:rPr>
        <w:t xml:space="preserve"> specific health topics most relevant to the populations </w:t>
      </w:r>
      <w:r w:rsidR="00D84AE2">
        <w:rPr>
          <w:rFonts w:asciiTheme="majorHAnsi" w:hAnsiTheme="majorHAnsi"/>
        </w:rPr>
        <w:t xml:space="preserve">and communities </w:t>
      </w:r>
      <w:r w:rsidR="00A06B0F">
        <w:rPr>
          <w:rFonts w:asciiTheme="majorHAnsi" w:hAnsiTheme="majorHAnsi"/>
        </w:rPr>
        <w:t>being served</w:t>
      </w:r>
      <w:r w:rsidR="00353643" w:rsidRPr="00345992">
        <w:rPr>
          <w:rFonts w:asciiTheme="majorHAnsi" w:hAnsiTheme="majorHAnsi"/>
        </w:rPr>
        <w:t>.</w:t>
      </w:r>
      <w:r w:rsidR="00353643" w:rsidRPr="005B46ED">
        <w:rPr>
          <w:rFonts w:ascii="Calibri" w:hAnsi="Calibri"/>
          <w:szCs w:val="24"/>
        </w:rPr>
        <w:t xml:space="preserve"> </w:t>
      </w:r>
    </w:p>
    <w:p w:rsidR="00803218" w:rsidRDefault="0029751E" w:rsidP="002F2CF7">
      <w:pPr>
        <w:pStyle w:val="ListParagraph"/>
        <w:numPr>
          <w:ilvl w:val="0"/>
          <w:numId w:val="24"/>
        </w:numPr>
        <w:spacing w:line="276" w:lineRule="auto"/>
        <w:rPr>
          <w:rFonts w:ascii="Calibri" w:hAnsi="Calibri"/>
          <w:szCs w:val="24"/>
        </w:rPr>
      </w:pPr>
      <w:r w:rsidRPr="002F2CF7">
        <w:rPr>
          <w:rFonts w:ascii="Calibri" w:hAnsi="Calibri"/>
          <w:szCs w:val="24"/>
        </w:rPr>
        <w:t xml:space="preserve">Explain how </w:t>
      </w:r>
      <w:r w:rsidR="00D84AE2" w:rsidRPr="002F2CF7">
        <w:rPr>
          <w:rFonts w:ascii="Calibri" w:hAnsi="Calibri"/>
          <w:szCs w:val="24"/>
        </w:rPr>
        <w:t>plans for supporting individuals and families</w:t>
      </w:r>
      <w:r w:rsidRPr="00C45DDA">
        <w:rPr>
          <w:rFonts w:ascii="Calibri" w:hAnsi="Calibri"/>
          <w:szCs w:val="24"/>
        </w:rPr>
        <w:t xml:space="preserve"> relate </w:t>
      </w:r>
      <w:r w:rsidR="00D84AE2" w:rsidRPr="00C45DDA">
        <w:rPr>
          <w:rFonts w:ascii="Calibri" w:hAnsi="Calibri"/>
          <w:szCs w:val="24"/>
        </w:rPr>
        <w:t>to wider social factors that influence health</w:t>
      </w:r>
      <w:r w:rsidR="002F2CF7">
        <w:rPr>
          <w:rFonts w:ascii="Calibri" w:hAnsi="Calibri"/>
          <w:szCs w:val="24"/>
        </w:rPr>
        <w:t xml:space="preserve">. </w:t>
      </w:r>
    </w:p>
    <w:p w:rsidR="00D84AE2" w:rsidRPr="00C45DDA" w:rsidRDefault="00D84AE2" w:rsidP="002F2CF7">
      <w:pPr>
        <w:pStyle w:val="ListParagraph"/>
        <w:numPr>
          <w:ilvl w:val="0"/>
          <w:numId w:val="24"/>
        </w:numPr>
        <w:spacing w:line="276" w:lineRule="auto"/>
        <w:rPr>
          <w:rFonts w:ascii="Calibri" w:hAnsi="Calibri"/>
          <w:szCs w:val="24"/>
        </w:rPr>
      </w:pPr>
      <w:r w:rsidRPr="002F2CF7">
        <w:rPr>
          <w:rFonts w:ascii="Calibri" w:hAnsi="Calibri"/>
          <w:szCs w:val="24"/>
        </w:rPr>
        <w:t>Explain the relationship between health and social justice.</w:t>
      </w:r>
    </w:p>
    <w:p w:rsidR="00D84AE2" w:rsidRDefault="00FE63F5" w:rsidP="000B698D">
      <w:pPr>
        <w:pStyle w:val="ListParagraph"/>
        <w:numPr>
          <w:ilvl w:val="0"/>
          <w:numId w:val="24"/>
        </w:numPr>
        <w:spacing w:line="276" w:lineRule="auto"/>
        <w:rPr>
          <w:rFonts w:ascii="Calibri" w:hAnsi="Calibri"/>
          <w:szCs w:val="24"/>
        </w:rPr>
      </w:pPr>
      <w:r>
        <w:rPr>
          <w:rFonts w:ascii="Calibri" w:hAnsi="Calibri"/>
          <w:szCs w:val="24"/>
        </w:rPr>
        <w:t xml:space="preserve">Promote efforts to </w:t>
      </w:r>
      <w:r w:rsidRPr="002C1F40">
        <w:rPr>
          <w:rFonts w:ascii="Calibri" w:hAnsi="Calibri"/>
          <w:i/>
          <w:szCs w:val="24"/>
        </w:rPr>
        <w:t>prevent</w:t>
      </w:r>
      <w:r w:rsidR="00D84AE2">
        <w:rPr>
          <w:rFonts w:ascii="Calibri" w:hAnsi="Calibri"/>
          <w:szCs w:val="24"/>
        </w:rPr>
        <w:t xml:space="preserve"> injury and disease</w:t>
      </w:r>
      <w:r>
        <w:rPr>
          <w:rFonts w:ascii="Calibri" w:hAnsi="Calibri"/>
          <w:szCs w:val="24"/>
        </w:rPr>
        <w:t xml:space="preserve">, </w:t>
      </w:r>
      <w:r w:rsidR="00CA3CAB">
        <w:rPr>
          <w:rFonts w:ascii="Calibri" w:hAnsi="Calibri"/>
          <w:szCs w:val="24"/>
        </w:rPr>
        <w:t xml:space="preserve">including those that require policy changes, and </w:t>
      </w:r>
      <w:r>
        <w:rPr>
          <w:rFonts w:ascii="Calibri" w:hAnsi="Calibri"/>
          <w:szCs w:val="24"/>
        </w:rPr>
        <w:t xml:space="preserve">support effective use of the health care system.  </w:t>
      </w:r>
      <w:r w:rsidR="00D84AE2">
        <w:rPr>
          <w:rFonts w:ascii="Calibri" w:hAnsi="Calibri"/>
          <w:szCs w:val="24"/>
        </w:rPr>
        <w:t xml:space="preserve"> </w:t>
      </w:r>
    </w:p>
    <w:p w:rsidR="00D84AE2" w:rsidRDefault="00FE63F5" w:rsidP="000B698D">
      <w:pPr>
        <w:pStyle w:val="ListParagraph"/>
        <w:numPr>
          <w:ilvl w:val="0"/>
          <w:numId w:val="24"/>
        </w:numPr>
        <w:spacing w:line="276" w:lineRule="auto"/>
        <w:rPr>
          <w:rFonts w:ascii="Calibri" w:hAnsi="Calibri"/>
          <w:szCs w:val="24"/>
        </w:rPr>
      </w:pPr>
      <w:r>
        <w:rPr>
          <w:rFonts w:ascii="Calibri" w:hAnsi="Calibri"/>
          <w:szCs w:val="24"/>
        </w:rPr>
        <w:t>Promote health equity and efforts to reduce health disparities through engagement with clients, professional colleagues, and community partners.</w:t>
      </w:r>
      <w:r w:rsidR="00D84AE2">
        <w:rPr>
          <w:rFonts w:ascii="Calibri" w:hAnsi="Calibri"/>
          <w:szCs w:val="24"/>
        </w:rPr>
        <w:t xml:space="preserve"> </w:t>
      </w:r>
    </w:p>
    <w:p w:rsidR="008D407F" w:rsidRPr="005B46ED" w:rsidRDefault="008D407F" w:rsidP="000B698D">
      <w:pPr>
        <w:pStyle w:val="ListParagraph"/>
        <w:numPr>
          <w:ilvl w:val="0"/>
          <w:numId w:val="24"/>
        </w:numPr>
        <w:spacing w:line="276" w:lineRule="auto"/>
        <w:rPr>
          <w:rFonts w:ascii="Calibri" w:hAnsi="Calibri"/>
          <w:szCs w:val="24"/>
        </w:rPr>
      </w:pPr>
      <w:r w:rsidRPr="0029751E">
        <w:rPr>
          <w:rFonts w:ascii="Calibri" w:hAnsi="Calibri"/>
          <w:szCs w:val="24"/>
        </w:rPr>
        <w:t>Engage</w:t>
      </w:r>
      <w:r w:rsidRPr="005B46ED">
        <w:rPr>
          <w:rFonts w:ascii="Calibri" w:hAnsi="Calibri"/>
          <w:szCs w:val="24"/>
        </w:rPr>
        <w:t xml:space="preserve"> in systematic problem solving—including </w:t>
      </w:r>
      <w:r w:rsidRPr="0029751E">
        <w:rPr>
          <w:rFonts w:ascii="Calibri" w:hAnsi="Calibri"/>
          <w:szCs w:val="24"/>
        </w:rPr>
        <w:t>assessment, information</w:t>
      </w:r>
      <w:r w:rsidRPr="005B46ED">
        <w:rPr>
          <w:rFonts w:ascii="Calibri" w:hAnsi="Calibri"/>
          <w:szCs w:val="24"/>
        </w:rPr>
        <w:t xml:space="preserve"> </w:t>
      </w:r>
      <w:r w:rsidRPr="0029751E">
        <w:rPr>
          <w:rFonts w:ascii="Calibri" w:hAnsi="Calibri"/>
          <w:szCs w:val="24"/>
        </w:rPr>
        <w:t>gathering,</w:t>
      </w:r>
      <w:r w:rsidRPr="005B46ED">
        <w:rPr>
          <w:rFonts w:ascii="Calibri" w:hAnsi="Calibri"/>
          <w:szCs w:val="24"/>
        </w:rPr>
        <w:t xml:space="preserve"> goal setting, planning, implementation, evaluation, and revision of plans and methods, as necessary—to achieve shared objectives.  </w:t>
      </w:r>
    </w:p>
    <w:p w:rsidR="00A8148F" w:rsidRDefault="00A8148F" w:rsidP="008D407F">
      <w:pPr>
        <w:spacing w:line="276" w:lineRule="auto"/>
        <w:rPr>
          <w:rFonts w:ascii="Calibri" w:hAnsi="Calibri"/>
          <w:b/>
          <w:sz w:val="28"/>
          <w:szCs w:val="28"/>
        </w:rPr>
      </w:pPr>
    </w:p>
    <w:p w:rsidR="00FA74A3" w:rsidRDefault="00FA74A3" w:rsidP="008D407F">
      <w:pPr>
        <w:spacing w:line="276" w:lineRule="auto"/>
        <w:rPr>
          <w:rFonts w:ascii="Calibri" w:hAnsi="Calibri"/>
          <w:b/>
          <w:sz w:val="28"/>
          <w:szCs w:val="28"/>
        </w:rPr>
      </w:pPr>
    </w:p>
    <w:p w:rsidR="008D407F" w:rsidRPr="005B46ED" w:rsidRDefault="008D407F" w:rsidP="008D407F">
      <w:pPr>
        <w:spacing w:line="276" w:lineRule="auto"/>
        <w:rPr>
          <w:rFonts w:ascii="Calibri" w:hAnsi="Calibri"/>
          <w:b/>
          <w:sz w:val="28"/>
          <w:szCs w:val="28"/>
        </w:rPr>
      </w:pPr>
      <w:r w:rsidRPr="005B46ED">
        <w:rPr>
          <w:rFonts w:ascii="Calibri" w:hAnsi="Calibri"/>
          <w:b/>
          <w:sz w:val="28"/>
          <w:szCs w:val="28"/>
        </w:rPr>
        <w:t>Core Competency #8:  Advocacy and Community Capacity</w:t>
      </w:r>
      <w:r w:rsidR="00031EB9" w:rsidRPr="005B46ED">
        <w:rPr>
          <w:rFonts w:ascii="Calibri" w:hAnsi="Calibri"/>
          <w:b/>
          <w:sz w:val="28"/>
          <w:szCs w:val="28"/>
        </w:rPr>
        <w:t xml:space="preserve"> </w:t>
      </w:r>
      <w:r w:rsidRPr="005B46ED">
        <w:rPr>
          <w:rFonts w:ascii="Calibri" w:hAnsi="Calibri"/>
          <w:b/>
          <w:sz w:val="28"/>
          <w:szCs w:val="28"/>
        </w:rPr>
        <w:t>Building</w:t>
      </w:r>
    </w:p>
    <w:p w:rsidR="008562A0" w:rsidRPr="005B46ED" w:rsidRDefault="008D407F" w:rsidP="008562A0">
      <w:pPr>
        <w:spacing w:line="276" w:lineRule="auto"/>
        <w:rPr>
          <w:rFonts w:ascii="Calibri" w:hAnsi="Calibri"/>
          <w:szCs w:val="24"/>
        </w:rPr>
      </w:pPr>
      <w:r w:rsidRPr="005B46ED">
        <w:rPr>
          <w:rFonts w:ascii="Calibri" w:hAnsi="Calibri"/>
          <w:szCs w:val="24"/>
        </w:rPr>
        <w:t xml:space="preserve">Advocacy </w:t>
      </w:r>
      <w:r w:rsidR="001A5F97" w:rsidRPr="005B46ED">
        <w:rPr>
          <w:rFonts w:ascii="Calibri" w:hAnsi="Calibri"/>
          <w:szCs w:val="24"/>
        </w:rPr>
        <w:t>is</w:t>
      </w:r>
      <w:r w:rsidRPr="005B46ED">
        <w:rPr>
          <w:rFonts w:ascii="Calibri" w:hAnsi="Calibri"/>
          <w:szCs w:val="24"/>
        </w:rPr>
        <w:t xml:space="preserve"> working with or on behalf of people to exercise their rights and gain access to resources.  Capacity building </w:t>
      </w:r>
      <w:r w:rsidR="001A5F97" w:rsidRPr="005B46ED">
        <w:rPr>
          <w:rFonts w:ascii="Calibri" w:hAnsi="Calibri"/>
          <w:szCs w:val="24"/>
        </w:rPr>
        <w:t>i</w:t>
      </w:r>
      <w:r w:rsidRPr="005B46ED">
        <w:rPr>
          <w:rFonts w:ascii="Calibri" w:hAnsi="Calibri"/>
          <w:szCs w:val="24"/>
        </w:rPr>
        <w:t xml:space="preserve">s helping people develop the confidence and ability to assume increasing control over decisions and resources that affect their health and well-being. Community capacity building involves promoting individual and collective empowerment through education, skill development, networking, organizing, and strategic partnerships.  </w:t>
      </w:r>
      <w:r w:rsidR="008562A0" w:rsidRPr="005B46ED">
        <w:rPr>
          <w:rFonts w:ascii="Calibri" w:hAnsi="Calibri"/>
          <w:szCs w:val="24"/>
        </w:rPr>
        <w:t>Capacity building requires planning, cooperation, and commitment, and it may involve working to change public awareness, organizational rules, institutional practices, or public policy.</w:t>
      </w:r>
    </w:p>
    <w:p w:rsidR="008562A0" w:rsidRDefault="008D407F" w:rsidP="008D407F">
      <w:pPr>
        <w:spacing w:line="276" w:lineRule="auto"/>
        <w:rPr>
          <w:rFonts w:ascii="Calibri" w:hAnsi="Calibri"/>
          <w:szCs w:val="24"/>
        </w:rPr>
      </w:pPr>
      <w:r w:rsidRPr="005B46ED">
        <w:rPr>
          <w:rFonts w:ascii="Calibri" w:hAnsi="Calibri"/>
          <w:szCs w:val="24"/>
        </w:rPr>
        <w:t>Advocacy and capacity building go hand-in-hand and can h</w:t>
      </w:r>
      <w:r w:rsidR="00774509">
        <w:rPr>
          <w:rFonts w:ascii="Calibri" w:hAnsi="Calibri"/>
          <w:szCs w:val="24"/>
        </w:rPr>
        <w:t xml:space="preserve">elp create conditions and build </w:t>
      </w:r>
      <w:r w:rsidRPr="005B46ED">
        <w:rPr>
          <w:rFonts w:ascii="Calibri" w:hAnsi="Calibri"/>
          <w:szCs w:val="24"/>
        </w:rPr>
        <w:t xml:space="preserve">relationships that lead to better health.  </w:t>
      </w:r>
    </w:p>
    <w:p w:rsidR="008D407F" w:rsidRPr="005B46ED" w:rsidRDefault="008D407F" w:rsidP="008D407F">
      <w:pPr>
        <w:spacing w:line="276" w:lineRule="auto"/>
        <w:rPr>
          <w:rFonts w:ascii="Calibri" w:hAnsi="Calibri"/>
          <w:szCs w:val="24"/>
        </w:rPr>
      </w:pPr>
    </w:p>
    <w:p w:rsidR="008D407F" w:rsidRPr="005B46ED" w:rsidRDefault="00922649" w:rsidP="008D407F">
      <w:pPr>
        <w:spacing w:line="276" w:lineRule="auto"/>
        <w:rPr>
          <w:rFonts w:ascii="Calibri" w:hAnsi="Calibri"/>
          <w:szCs w:val="24"/>
        </w:rPr>
      </w:pPr>
      <w:r w:rsidRPr="005B46ED">
        <w:rPr>
          <w:rFonts w:ascii="Calibri" w:hAnsi="Calibri"/>
          <w:szCs w:val="24"/>
        </w:rPr>
        <w:t>Competenc</w:t>
      </w:r>
      <w:r w:rsidR="003C2B68" w:rsidRPr="005B46ED">
        <w:rPr>
          <w:rFonts w:ascii="Calibri" w:hAnsi="Calibri"/>
          <w:szCs w:val="24"/>
        </w:rPr>
        <w:t>y includes the ability to</w:t>
      </w:r>
      <w:r w:rsidRPr="005B46ED">
        <w:rPr>
          <w:rFonts w:ascii="Calibri" w:hAnsi="Calibri"/>
          <w:szCs w:val="24"/>
        </w:rPr>
        <w:t>:</w:t>
      </w:r>
    </w:p>
    <w:p w:rsidR="008D407F" w:rsidRPr="005B46ED" w:rsidRDefault="005A6611" w:rsidP="008D407F">
      <w:pPr>
        <w:pStyle w:val="ListParagraph"/>
        <w:numPr>
          <w:ilvl w:val="0"/>
          <w:numId w:val="8"/>
        </w:numPr>
        <w:spacing w:line="276" w:lineRule="auto"/>
        <w:rPr>
          <w:rFonts w:ascii="Calibri" w:hAnsi="Calibri"/>
          <w:szCs w:val="24"/>
        </w:rPr>
      </w:pPr>
      <w:r w:rsidRPr="005B46ED">
        <w:rPr>
          <w:rFonts w:ascii="Calibri" w:hAnsi="Calibri"/>
          <w:szCs w:val="24"/>
        </w:rPr>
        <w:t>Encourage clients to</w:t>
      </w:r>
      <w:r w:rsidR="00867A26" w:rsidRPr="005B46ED">
        <w:rPr>
          <w:rFonts w:ascii="Calibri" w:hAnsi="Calibri"/>
          <w:szCs w:val="24"/>
        </w:rPr>
        <w:t xml:space="preserve"> </w:t>
      </w:r>
      <w:r w:rsidR="008D407F" w:rsidRPr="005B46ED">
        <w:rPr>
          <w:rFonts w:ascii="Calibri" w:hAnsi="Calibri"/>
          <w:szCs w:val="24"/>
        </w:rPr>
        <w:t xml:space="preserve">identify and prioritize </w:t>
      </w:r>
      <w:r w:rsidR="00867A26" w:rsidRPr="005B46ED">
        <w:rPr>
          <w:rFonts w:ascii="Calibri" w:hAnsi="Calibri"/>
          <w:szCs w:val="24"/>
        </w:rPr>
        <w:t xml:space="preserve">their </w:t>
      </w:r>
      <w:r w:rsidR="008D407F" w:rsidRPr="005B46ED">
        <w:rPr>
          <w:rFonts w:ascii="Calibri" w:hAnsi="Calibri"/>
          <w:szCs w:val="24"/>
        </w:rPr>
        <w:t>personal, family, and community needs</w:t>
      </w:r>
      <w:r w:rsidR="005607E6" w:rsidRPr="005B46ED">
        <w:rPr>
          <w:rFonts w:ascii="Calibri" w:hAnsi="Calibri"/>
          <w:szCs w:val="24"/>
        </w:rPr>
        <w:t>.</w:t>
      </w:r>
    </w:p>
    <w:p w:rsidR="008D407F" w:rsidRPr="005B46ED" w:rsidRDefault="005A6611" w:rsidP="008D407F">
      <w:pPr>
        <w:pStyle w:val="ListParagraph"/>
        <w:numPr>
          <w:ilvl w:val="0"/>
          <w:numId w:val="8"/>
        </w:numPr>
        <w:spacing w:line="276" w:lineRule="auto"/>
        <w:rPr>
          <w:rFonts w:ascii="Calibri" w:hAnsi="Calibri"/>
          <w:szCs w:val="24"/>
        </w:rPr>
      </w:pPr>
      <w:r w:rsidRPr="005B46ED">
        <w:rPr>
          <w:rFonts w:ascii="Calibri" w:hAnsi="Calibri"/>
          <w:szCs w:val="24"/>
        </w:rPr>
        <w:t>Encourage clients</w:t>
      </w:r>
      <w:r w:rsidR="00867A26" w:rsidRPr="005B46ED">
        <w:rPr>
          <w:rFonts w:ascii="Calibri" w:hAnsi="Calibri"/>
          <w:szCs w:val="24"/>
        </w:rPr>
        <w:t xml:space="preserve"> to</w:t>
      </w:r>
      <w:r w:rsidR="00C06644" w:rsidRPr="005B46ED">
        <w:rPr>
          <w:rFonts w:ascii="Calibri" w:hAnsi="Calibri"/>
          <w:szCs w:val="24"/>
        </w:rPr>
        <w:t xml:space="preserve"> </w:t>
      </w:r>
      <w:r w:rsidR="008D407F" w:rsidRPr="005B46ED">
        <w:rPr>
          <w:rFonts w:ascii="Calibri" w:hAnsi="Calibri"/>
          <w:szCs w:val="24"/>
        </w:rPr>
        <w:t>identify and use available resources</w:t>
      </w:r>
      <w:r w:rsidR="00867A26" w:rsidRPr="005B46ED">
        <w:rPr>
          <w:rFonts w:ascii="Calibri" w:hAnsi="Calibri"/>
          <w:szCs w:val="24"/>
        </w:rPr>
        <w:t xml:space="preserve"> to meet their needs and goals</w:t>
      </w:r>
      <w:r w:rsidR="008D407F" w:rsidRPr="005B46ED">
        <w:rPr>
          <w:rFonts w:ascii="Calibri" w:hAnsi="Calibri"/>
          <w:szCs w:val="24"/>
        </w:rPr>
        <w:t xml:space="preserve">.  </w:t>
      </w:r>
    </w:p>
    <w:p w:rsidR="008D407F" w:rsidRPr="005B46ED" w:rsidRDefault="008D407F" w:rsidP="008D407F">
      <w:pPr>
        <w:numPr>
          <w:ilvl w:val="0"/>
          <w:numId w:val="8"/>
        </w:numPr>
        <w:spacing w:line="276" w:lineRule="auto"/>
        <w:rPr>
          <w:rFonts w:ascii="Calibri" w:hAnsi="Calibri"/>
          <w:szCs w:val="24"/>
        </w:rPr>
      </w:pPr>
      <w:r w:rsidRPr="005B46ED">
        <w:rPr>
          <w:rFonts w:ascii="Calibri" w:hAnsi="Calibri"/>
          <w:szCs w:val="24"/>
        </w:rPr>
        <w:t>Provide information and support</w:t>
      </w:r>
      <w:r w:rsidR="00136FD3" w:rsidRPr="005B46ED">
        <w:rPr>
          <w:rFonts w:ascii="Calibri" w:hAnsi="Calibri"/>
          <w:szCs w:val="24"/>
        </w:rPr>
        <w:t xml:space="preserve"> </w:t>
      </w:r>
      <w:r w:rsidR="00867A26" w:rsidRPr="005B46ED">
        <w:rPr>
          <w:rFonts w:ascii="Calibri" w:hAnsi="Calibri"/>
          <w:szCs w:val="24"/>
        </w:rPr>
        <w:t>for people to</w:t>
      </w:r>
      <w:r w:rsidR="00136FD3" w:rsidRPr="005B46ED">
        <w:rPr>
          <w:rFonts w:ascii="Calibri" w:hAnsi="Calibri"/>
          <w:szCs w:val="24"/>
        </w:rPr>
        <w:t xml:space="preserve"> </w:t>
      </w:r>
      <w:r w:rsidRPr="005B46ED">
        <w:rPr>
          <w:rFonts w:ascii="Calibri" w:hAnsi="Calibri"/>
          <w:szCs w:val="24"/>
        </w:rPr>
        <w:t xml:space="preserve">advocate for themselves </w:t>
      </w:r>
      <w:r w:rsidR="00867A26" w:rsidRPr="005B46ED">
        <w:rPr>
          <w:rFonts w:ascii="Calibri" w:hAnsi="Calibri"/>
          <w:szCs w:val="24"/>
        </w:rPr>
        <w:t xml:space="preserve">over time </w:t>
      </w:r>
      <w:r w:rsidRPr="005B46ED">
        <w:rPr>
          <w:rFonts w:ascii="Calibri" w:hAnsi="Calibri"/>
          <w:szCs w:val="24"/>
        </w:rPr>
        <w:t xml:space="preserve">and to participate in the </w:t>
      </w:r>
      <w:r w:rsidR="00867A26" w:rsidRPr="005B46ED">
        <w:rPr>
          <w:rFonts w:ascii="Calibri" w:hAnsi="Calibri"/>
          <w:szCs w:val="24"/>
        </w:rPr>
        <w:t>provision of improved</w:t>
      </w:r>
      <w:r w:rsidRPr="005B46ED">
        <w:rPr>
          <w:rFonts w:ascii="Calibri" w:hAnsi="Calibri"/>
          <w:szCs w:val="24"/>
        </w:rPr>
        <w:t xml:space="preserve"> services.</w:t>
      </w:r>
    </w:p>
    <w:p w:rsidR="00867A26" w:rsidRPr="005B46ED" w:rsidRDefault="00867A26" w:rsidP="00867A26">
      <w:pPr>
        <w:numPr>
          <w:ilvl w:val="0"/>
          <w:numId w:val="8"/>
        </w:numPr>
        <w:spacing w:line="276" w:lineRule="auto"/>
        <w:rPr>
          <w:rFonts w:ascii="Calibri" w:hAnsi="Calibri"/>
          <w:szCs w:val="24"/>
        </w:rPr>
      </w:pPr>
      <w:r w:rsidRPr="005B46ED">
        <w:rPr>
          <w:rFonts w:ascii="Calibri" w:hAnsi="Calibri"/>
          <w:szCs w:val="24"/>
        </w:rPr>
        <w:t>Advocate on behalf of clients and communities, as appropriate, to assist people to attain needed care or resources in a reasonable and timely fashion.</w:t>
      </w:r>
    </w:p>
    <w:p w:rsidR="008D407F" w:rsidRPr="005B46ED" w:rsidRDefault="008D407F" w:rsidP="008D407F">
      <w:pPr>
        <w:numPr>
          <w:ilvl w:val="0"/>
          <w:numId w:val="8"/>
        </w:numPr>
        <w:spacing w:line="276" w:lineRule="auto"/>
        <w:rPr>
          <w:rFonts w:ascii="Calibri" w:hAnsi="Calibri"/>
          <w:szCs w:val="24"/>
        </w:rPr>
      </w:pPr>
      <w:r w:rsidRPr="005B46ED">
        <w:rPr>
          <w:rFonts w:ascii="Calibri" w:hAnsi="Calibri"/>
          <w:szCs w:val="24"/>
        </w:rPr>
        <w:t xml:space="preserve">Apply principles and skills needed for identifying and developing community leadership. </w:t>
      </w:r>
    </w:p>
    <w:p w:rsidR="008D407F" w:rsidRPr="005B46ED" w:rsidRDefault="008D407F" w:rsidP="008D407F">
      <w:pPr>
        <w:pStyle w:val="ListParagraph"/>
        <w:numPr>
          <w:ilvl w:val="0"/>
          <w:numId w:val="8"/>
        </w:numPr>
        <w:spacing w:line="276" w:lineRule="auto"/>
        <w:rPr>
          <w:rFonts w:ascii="Calibri" w:hAnsi="Calibri"/>
          <w:szCs w:val="24"/>
        </w:rPr>
      </w:pPr>
      <w:r w:rsidRPr="005B46ED">
        <w:rPr>
          <w:rFonts w:ascii="Calibri" w:hAnsi="Calibri"/>
          <w:szCs w:val="24"/>
        </w:rPr>
        <w:t>Build and maintain networks, and collaborate with appropriate community partners in capacity building activities.</w:t>
      </w:r>
    </w:p>
    <w:p w:rsidR="008D407F" w:rsidRPr="005B46ED" w:rsidRDefault="008D407F" w:rsidP="008D407F">
      <w:pPr>
        <w:pStyle w:val="ListParagraph"/>
        <w:numPr>
          <w:ilvl w:val="0"/>
          <w:numId w:val="8"/>
        </w:numPr>
        <w:spacing w:line="276" w:lineRule="auto"/>
        <w:rPr>
          <w:rFonts w:ascii="Calibri" w:hAnsi="Calibri"/>
          <w:szCs w:val="24"/>
        </w:rPr>
      </w:pPr>
      <w:r w:rsidRPr="005B46ED">
        <w:rPr>
          <w:rFonts w:ascii="Calibri" w:hAnsi="Calibri"/>
          <w:szCs w:val="24"/>
        </w:rPr>
        <w:lastRenderedPageBreak/>
        <w:t>Use a variety of strategies</w:t>
      </w:r>
      <w:r w:rsidR="00E433F0" w:rsidRPr="005B46ED">
        <w:rPr>
          <w:rFonts w:ascii="Calibri" w:hAnsi="Calibri"/>
          <w:szCs w:val="24"/>
        </w:rPr>
        <w:t>,</w:t>
      </w:r>
      <w:r w:rsidR="00FC06FD" w:rsidRPr="005B46ED">
        <w:rPr>
          <w:rFonts w:ascii="Calibri" w:hAnsi="Calibri"/>
          <w:szCs w:val="24"/>
        </w:rPr>
        <w:t xml:space="preserve"> </w:t>
      </w:r>
      <w:r w:rsidR="00C06644" w:rsidRPr="005B46ED">
        <w:rPr>
          <w:rFonts w:ascii="Calibri" w:hAnsi="Calibri"/>
          <w:szCs w:val="24"/>
        </w:rPr>
        <w:t>such as</w:t>
      </w:r>
      <w:r w:rsidR="00E433F0" w:rsidRPr="005B46ED">
        <w:rPr>
          <w:rFonts w:ascii="Calibri" w:hAnsi="Calibri"/>
          <w:szCs w:val="24"/>
        </w:rPr>
        <w:t xml:space="preserve"> role-modeling,</w:t>
      </w:r>
      <w:r w:rsidRPr="005B46ED">
        <w:rPr>
          <w:rFonts w:ascii="Calibri" w:hAnsi="Calibri"/>
          <w:szCs w:val="24"/>
        </w:rPr>
        <w:t xml:space="preserve"> to</w:t>
      </w:r>
      <w:r w:rsidR="00136FD3" w:rsidRPr="005B46ED">
        <w:rPr>
          <w:rFonts w:ascii="Calibri" w:hAnsi="Calibri"/>
          <w:szCs w:val="24"/>
        </w:rPr>
        <w:t xml:space="preserve"> support clients in</w:t>
      </w:r>
      <w:r w:rsidRPr="005B46ED">
        <w:rPr>
          <w:rFonts w:ascii="Calibri" w:hAnsi="Calibri"/>
          <w:szCs w:val="24"/>
        </w:rPr>
        <w:t xml:space="preserve"> meet</w:t>
      </w:r>
      <w:r w:rsidR="00136FD3" w:rsidRPr="005B46ED">
        <w:rPr>
          <w:rFonts w:ascii="Calibri" w:hAnsi="Calibri"/>
          <w:szCs w:val="24"/>
        </w:rPr>
        <w:t>ing</w:t>
      </w:r>
      <w:r w:rsidRPr="005B46ED">
        <w:rPr>
          <w:rFonts w:ascii="Calibri" w:hAnsi="Calibri"/>
          <w:szCs w:val="24"/>
        </w:rPr>
        <w:t xml:space="preserve"> objectives, depending on challenges and changing conditions.  </w:t>
      </w:r>
    </w:p>
    <w:p w:rsidR="00A8148F" w:rsidRDefault="00A8148F" w:rsidP="008D407F">
      <w:pPr>
        <w:spacing w:line="276" w:lineRule="auto"/>
        <w:rPr>
          <w:rFonts w:ascii="Calibri" w:hAnsi="Calibri"/>
          <w:b/>
          <w:sz w:val="28"/>
          <w:szCs w:val="28"/>
        </w:rPr>
      </w:pPr>
    </w:p>
    <w:p w:rsidR="00FA74A3" w:rsidRDefault="00FA74A3" w:rsidP="008D407F">
      <w:pPr>
        <w:spacing w:line="276" w:lineRule="auto"/>
        <w:rPr>
          <w:rFonts w:ascii="Calibri" w:hAnsi="Calibri"/>
          <w:b/>
          <w:sz w:val="28"/>
          <w:szCs w:val="28"/>
        </w:rPr>
      </w:pPr>
    </w:p>
    <w:p w:rsidR="008D407F" w:rsidRPr="005B46ED" w:rsidRDefault="008D407F" w:rsidP="008D407F">
      <w:pPr>
        <w:spacing w:line="276" w:lineRule="auto"/>
        <w:rPr>
          <w:rFonts w:ascii="Calibri" w:hAnsi="Calibri"/>
          <w:b/>
          <w:sz w:val="28"/>
          <w:szCs w:val="28"/>
        </w:rPr>
      </w:pPr>
      <w:r w:rsidRPr="005B46ED">
        <w:rPr>
          <w:rFonts w:ascii="Calibri" w:hAnsi="Calibri"/>
          <w:b/>
          <w:sz w:val="28"/>
          <w:szCs w:val="28"/>
        </w:rPr>
        <w:t xml:space="preserve">Core Competency #9:  </w:t>
      </w:r>
      <w:r w:rsidR="00774509">
        <w:rPr>
          <w:rFonts w:ascii="Calibri" w:hAnsi="Calibri"/>
          <w:b/>
          <w:sz w:val="28"/>
          <w:szCs w:val="28"/>
        </w:rPr>
        <w:t>Documentation</w:t>
      </w:r>
    </w:p>
    <w:p w:rsidR="008D407F" w:rsidRPr="005B46ED" w:rsidRDefault="008D407F" w:rsidP="008D407F">
      <w:pPr>
        <w:spacing w:line="276" w:lineRule="auto"/>
        <w:rPr>
          <w:rFonts w:ascii="Calibri" w:hAnsi="Calibri"/>
          <w:szCs w:val="24"/>
        </w:rPr>
      </w:pPr>
      <w:r w:rsidRPr="005B46ED">
        <w:rPr>
          <w:rFonts w:ascii="Calibri" w:hAnsi="Calibri"/>
          <w:szCs w:val="24"/>
        </w:rPr>
        <w:t xml:space="preserve">CHWs help promote coordinated and effective services by documenting their work activities, including writing summaries of client and community assessments.  They often present information to agency colleagues or community partners about their clients and issues they face. Generally in Massachusetts, CHWs use computer technology and communicate in English, but alternative arrangements may be made in order to utilize valuable linguistic capacities, cultural experience, and community relationships that individual CHWs may bring to their work.  </w:t>
      </w:r>
    </w:p>
    <w:p w:rsidR="008D407F" w:rsidRPr="005B46ED" w:rsidRDefault="008D407F" w:rsidP="008D407F">
      <w:pPr>
        <w:spacing w:line="276" w:lineRule="auto"/>
        <w:rPr>
          <w:rFonts w:ascii="Calibri" w:hAnsi="Calibri"/>
          <w:szCs w:val="24"/>
        </w:rPr>
      </w:pPr>
    </w:p>
    <w:p w:rsidR="008D407F" w:rsidRPr="005B46ED" w:rsidRDefault="00922649" w:rsidP="00922649">
      <w:pPr>
        <w:spacing w:line="276" w:lineRule="auto"/>
        <w:rPr>
          <w:rFonts w:ascii="Calibri" w:hAnsi="Calibri"/>
          <w:szCs w:val="24"/>
        </w:rPr>
      </w:pPr>
      <w:r w:rsidRPr="005B46ED">
        <w:rPr>
          <w:rFonts w:ascii="Calibri" w:hAnsi="Calibri"/>
          <w:szCs w:val="24"/>
        </w:rPr>
        <w:t>Competenc</w:t>
      </w:r>
      <w:r w:rsidR="003C2B68" w:rsidRPr="005B46ED">
        <w:rPr>
          <w:rFonts w:ascii="Calibri" w:hAnsi="Calibri"/>
          <w:szCs w:val="24"/>
        </w:rPr>
        <w:t>y includes the ability to</w:t>
      </w:r>
      <w:r w:rsidRPr="005B46ED">
        <w:rPr>
          <w:rFonts w:ascii="Calibri" w:hAnsi="Calibri"/>
          <w:szCs w:val="24"/>
        </w:rPr>
        <w:t>:</w:t>
      </w:r>
    </w:p>
    <w:p w:rsidR="008D407F" w:rsidRPr="005B46ED" w:rsidRDefault="008D407F" w:rsidP="00531DF7">
      <w:pPr>
        <w:numPr>
          <w:ilvl w:val="0"/>
          <w:numId w:val="19"/>
        </w:numPr>
        <w:spacing w:line="276" w:lineRule="auto"/>
        <w:rPr>
          <w:rFonts w:ascii="Calibri" w:hAnsi="Calibri"/>
          <w:szCs w:val="24"/>
        </w:rPr>
      </w:pPr>
      <w:r w:rsidRPr="005B46ED">
        <w:rPr>
          <w:rFonts w:ascii="Calibri" w:hAnsi="Calibri"/>
          <w:szCs w:val="24"/>
        </w:rPr>
        <w:t>Organize one’s thoughts and write at the level necessary for communicating effectively with clients, other community members, supervisors, and other professional colleagues.</w:t>
      </w:r>
    </w:p>
    <w:p w:rsidR="008D407F" w:rsidRPr="005B46ED" w:rsidRDefault="008D407F" w:rsidP="00531DF7">
      <w:pPr>
        <w:numPr>
          <w:ilvl w:val="0"/>
          <w:numId w:val="19"/>
        </w:numPr>
        <w:spacing w:line="276" w:lineRule="auto"/>
        <w:rPr>
          <w:rFonts w:ascii="Calibri" w:hAnsi="Calibri"/>
          <w:szCs w:val="24"/>
        </w:rPr>
      </w:pPr>
      <w:r w:rsidRPr="005B46ED">
        <w:rPr>
          <w:rFonts w:ascii="Calibri" w:hAnsi="Calibri"/>
          <w:szCs w:val="24"/>
        </w:rPr>
        <w:t>Comply with reporting, record keeping</w:t>
      </w:r>
      <w:r w:rsidR="00867A26" w:rsidRPr="005B46ED">
        <w:rPr>
          <w:rFonts w:ascii="Calibri" w:hAnsi="Calibri"/>
          <w:szCs w:val="24"/>
        </w:rPr>
        <w:t>,</w:t>
      </w:r>
      <w:r w:rsidRPr="005B46ED">
        <w:rPr>
          <w:rFonts w:ascii="Calibri" w:hAnsi="Calibri"/>
          <w:szCs w:val="24"/>
        </w:rPr>
        <w:t xml:space="preserve"> and documentation requirements in one’s work.</w:t>
      </w:r>
    </w:p>
    <w:p w:rsidR="008D407F" w:rsidRDefault="00867A26" w:rsidP="00531DF7">
      <w:pPr>
        <w:numPr>
          <w:ilvl w:val="0"/>
          <w:numId w:val="19"/>
        </w:numPr>
        <w:spacing w:line="276" w:lineRule="auto"/>
        <w:rPr>
          <w:rFonts w:ascii="Calibri" w:hAnsi="Calibri"/>
          <w:szCs w:val="24"/>
        </w:rPr>
      </w:pPr>
      <w:r w:rsidRPr="005B46ED">
        <w:rPr>
          <w:rFonts w:ascii="Calibri" w:hAnsi="Calibri"/>
          <w:szCs w:val="24"/>
        </w:rPr>
        <w:t>Use appropriate technology, such as computers,</w:t>
      </w:r>
      <w:r w:rsidR="008D407F" w:rsidRPr="005B46ED">
        <w:rPr>
          <w:rFonts w:ascii="Calibri" w:hAnsi="Calibri"/>
          <w:szCs w:val="24"/>
        </w:rPr>
        <w:t xml:space="preserve"> for work-based communication</w:t>
      </w:r>
      <w:r w:rsidRPr="005B46ED">
        <w:rPr>
          <w:rFonts w:ascii="Calibri" w:hAnsi="Calibri"/>
          <w:szCs w:val="24"/>
        </w:rPr>
        <w:t>, according to employer requirements</w:t>
      </w:r>
      <w:r w:rsidR="008D407F" w:rsidRPr="005B46ED">
        <w:rPr>
          <w:rFonts w:ascii="Calibri" w:hAnsi="Calibri"/>
          <w:szCs w:val="24"/>
        </w:rPr>
        <w:t xml:space="preserve">.  </w:t>
      </w:r>
    </w:p>
    <w:p w:rsidR="005E7516" w:rsidRPr="000B698D" w:rsidRDefault="000B698D" w:rsidP="00531DF7">
      <w:pPr>
        <w:numPr>
          <w:ilvl w:val="0"/>
          <w:numId w:val="19"/>
        </w:numPr>
        <w:spacing w:line="276" w:lineRule="auto"/>
        <w:rPr>
          <w:rFonts w:ascii="Calibri" w:hAnsi="Calibri"/>
          <w:szCs w:val="24"/>
        </w:rPr>
      </w:pPr>
      <w:r>
        <w:rPr>
          <w:rFonts w:ascii="Calibri" w:hAnsi="Calibri"/>
          <w:szCs w:val="24"/>
        </w:rPr>
        <w:t>Recognize the importance of documentation to program evaluation and sustainability and to helping clients achieve their goals.</w:t>
      </w:r>
    </w:p>
    <w:p w:rsidR="00A8148F" w:rsidRDefault="00A8148F" w:rsidP="008D407F">
      <w:pPr>
        <w:spacing w:line="276" w:lineRule="auto"/>
        <w:rPr>
          <w:rFonts w:ascii="Calibri" w:hAnsi="Calibri"/>
          <w:b/>
          <w:sz w:val="28"/>
          <w:szCs w:val="28"/>
        </w:rPr>
      </w:pPr>
    </w:p>
    <w:p w:rsidR="00FA74A3" w:rsidRDefault="00FA74A3" w:rsidP="008D407F">
      <w:pPr>
        <w:spacing w:line="276" w:lineRule="auto"/>
        <w:rPr>
          <w:rFonts w:ascii="Calibri" w:hAnsi="Calibri"/>
          <w:b/>
          <w:sz w:val="28"/>
          <w:szCs w:val="28"/>
        </w:rPr>
      </w:pPr>
    </w:p>
    <w:p w:rsidR="008D407F" w:rsidRPr="005B46ED" w:rsidRDefault="008D407F" w:rsidP="008D407F">
      <w:pPr>
        <w:spacing w:line="276" w:lineRule="auto"/>
        <w:rPr>
          <w:rFonts w:ascii="Calibri" w:hAnsi="Calibri"/>
          <w:sz w:val="28"/>
          <w:szCs w:val="28"/>
        </w:rPr>
      </w:pPr>
      <w:r w:rsidRPr="005B46ED">
        <w:rPr>
          <w:rFonts w:ascii="Calibri" w:hAnsi="Calibri"/>
          <w:b/>
          <w:sz w:val="28"/>
          <w:szCs w:val="28"/>
        </w:rPr>
        <w:t>Core Competency #10:  Professional Skills and Conduct</w:t>
      </w:r>
    </w:p>
    <w:p w:rsidR="008D407F" w:rsidRPr="005B46ED" w:rsidRDefault="008D407F" w:rsidP="008D407F">
      <w:pPr>
        <w:spacing w:line="276" w:lineRule="auto"/>
        <w:rPr>
          <w:rFonts w:ascii="Calibri" w:hAnsi="Calibri"/>
          <w:szCs w:val="24"/>
        </w:rPr>
      </w:pPr>
      <w:r w:rsidRPr="005B46ED">
        <w:rPr>
          <w:rFonts w:ascii="Calibri" w:hAnsi="Calibri"/>
          <w:szCs w:val="24"/>
        </w:rPr>
        <w:t xml:space="preserve">Professional skills for </w:t>
      </w:r>
      <w:r w:rsidR="00E601FB" w:rsidRPr="005B46ED">
        <w:rPr>
          <w:rFonts w:ascii="Calibri" w:hAnsi="Calibri"/>
          <w:szCs w:val="24"/>
        </w:rPr>
        <w:t>CHWs</w:t>
      </w:r>
      <w:r w:rsidRPr="005B46ED">
        <w:rPr>
          <w:rFonts w:ascii="Calibri" w:hAnsi="Calibri"/>
          <w:szCs w:val="24"/>
        </w:rPr>
        <w:t xml:space="preserve"> include how to handle ethical challenges as they address legal and social challenges facing the clients and communities they serve.  Client confidentiality and privacy rights must be protected in the context of </w:t>
      </w:r>
      <w:r w:rsidR="00881292" w:rsidRPr="005B46ED">
        <w:rPr>
          <w:rFonts w:ascii="Calibri" w:hAnsi="Calibri"/>
          <w:szCs w:val="24"/>
        </w:rPr>
        <w:t>employer</w:t>
      </w:r>
      <w:r w:rsidRPr="005B46ED">
        <w:rPr>
          <w:rFonts w:ascii="Calibri" w:hAnsi="Calibri"/>
          <w:szCs w:val="24"/>
        </w:rPr>
        <w:t xml:space="preserve"> </w:t>
      </w:r>
      <w:r w:rsidR="00881292" w:rsidRPr="005B46ED">
        <w:rPr>
          <w:rFonts w:ascii="Calibri" w:hAnsi="Calibri"/>
          <w:szCs w:val="24"/>
        </w:rPr>
        <w:t xml:space="preserve">and legal </w:t>
      </w:r>
      <w:r w:rsidRPr="005B46ED">
        <w:rPr>
          <w:rFonts w:ascii="Calibri" w:hAnsi="Calibri"/>
          <w:szCs w:val="24"/>
        </w:rPr>
        <w:t>reporting requirements. Care for clients must be balanced with care for self. CHWs understand that it is necessary to be aware of one’s own emotional and behavioral responses to clients and community members and to manage personal feelings productively in order to maintain effectiveness. CHWs must be able to act decisively in complex circumstances but also to utilize supervision and professional collaboration.  They must observe agency rules and the regulations governing public and private resources while exercising creativity in helping community members meet their individual and family needs.</w:t>
      </w:r>
    </w:p>
    <w:p w:rsidR="008D407F" w:rsidRPr="005B46ED" w:rsidRDefault="008D407F" w:rsidP="008D407F">
      <w:pPr>
        <w:spacing w:line="276" w:lineRule="auto"/>
        <w:rPr>
          <w:rFonts w:ascii="Calibri" w:hAnsi="Calibri"/>
          <w:szCs w:val="24"/>
        </w:rPr>
      </w:pPr>
    </w:p>
    <w:p w:rsidR="00922649" w:rsidRPr="005B46ED" w:rsidRDefault="00922649" w:rsidP="008D407F">
      <w:pPr>
        <w:spacing w:line="276" w:lineRule="auto"/>
        <w:rPr>
          <w:rFonts w:ascii="Calibri" w:hAnsi="Calibri"/>
          <w:szCs w:val="24"/>
        </w:rPr>
      </w:pPr>
      <w:r w:rsidRPr="005B46ED">
        <w:rPr>
          <w:rFonts w:ascii="Calibri" w:hAnsi="Calibri"/>
          <w:szCs w:val="24"/>
        </w:rPr>
        <w:t>Competenc</w:t>
      </w:r>
      <w:r w:rsidR="003C2B68" w:rsidRPr="005B46ED">
        <w:rPr>
          <w:rFonts w:ascii="Calibri" w:hAnsi="Calibri"/>
          <w:szCs w:val="24"/>
        </w:rPr>
        <w:t>y includes the ability to</w:t>
      </w:r>
      <w:r w:rsidRPr="005B46ED">
        <w:rPr>
          <w:rFonts w:ascii="Calibri" w:hAnsi="Calibri"/>
          <w:szCs w:val="24"/>
        </w:rPr>
        <w:t>:</w:t>
      </w:r>
    </w:p>
    <w:p w:rsidR="008D407F" w:rsidRPr="005B46ED" w:rsidRDefault="008D407F" w:rsidP="008D407F">
      <w:pPr>
        <w:numPr>
          <w:ilvl w:val="0"/>
          <w:numId w:val="7"/>
        </w:numPr>
        <w:tabs>
          <w:tab w:val="left" w:pos="1440"/>
        </w:tabs>
        <w:spacing w:line="276" w:lineRule="auto"/>
        <w:rPr>
          <w:rFonts w:ascii="Calibri" w:hAnsi="Calibri"/>
          <w:szCs w:val="24"/>
        </w:rPr>
      </w:pPr>
      <w:r w:rsidRPr="005B46ED">
        <w:rPr>
          <w:rFonts w:ascii="Calibri" w:hAnsi="Calibri"/>
          <w:szCs w:val="24"/>
        </w:rPr>
        <w:t xml:space="preserve">Practice in compliance with the </w:t>
      </w:r>
      <w:r w:rsidRPr="00774509">
        <w:rPr>
          <w:rFonts w:ascii="Calibri" w:hAnsi="Calibri"/>
          <w:i/>
          <w:szCs w:val="24"/>
        </w:rPr>
        <w:t>Massachusetts Code of Ethics for Community Health Workers</w:t>
      </w:r>
      <w:r w:rsidR="00774509">
        <w:rPr>
          <w:rFonts w:ascii="Calibri" w:hAnsi="Calibri"/>
          <w:szCs w:val="24"/>
        </w:rPr>
        <w:t>.</w:t>
      </w:r>
    </w:p>
    <w:p w:rsidR="008D407F" w:rsidRPr="005B46ED" w:rsidRDefault="008D407F" w:rsidP="008D407F">
      <w:pPr>
        <w:numPr>
          <w:ilvl w:val="0"/>
          <w:numId w:val="7"/>
        </w:numPr>
        <w:tabs>
          <w:tab w:val="left" w:pos="1440"/>
        </w:tabs>
        <w:spacing w:line="276" w:lineRule="auto"/>
        <w:rPr>
          <w:rFonts w:ascii="Calibri" w:hAnsi="Calibri"/>
          <w:szCs w:val="24"/>
        </w:rPr>
      </w:pPr>
      <w:r w:rsidRPr="005B46ED">
        <w:rPr>
          <w:rFonts w:ascii="Calibri" w:hAnsi="Calibri"/>
          <w:szCs w:val="24"/>
        </w:rPr>
        <w:lastRenderedPageBreak/>
        <w:t>Observe the scope and boundaries of the CHW role in the context of the agency team</w:t>
      </w:r>
      <w:r w:rsidR="00531DF7" w:rsidRPr="005B46ED">
        <w:rPr>
          <w:rFonts w:ascii="Calibri" w:hAnsi="Calibri"/>
          <w:szCs w:val="24"/>
        </w:rPr>
        <w:t xml:space="preserve"> and </w:t>
      </w:r>
      <w:r w:rsidR="00A63251" w:rsidRPr="005B46ED">
        <w:rPr>
          <w:rFonts w:ascii="Calibri" w:hAnsi="Calibri"/>
          <w:szCs w:val="24"/>
        </w:rPr>
        <w:t xml:space="preserve">agency </w:t>
      </w:r>
      <w:r w:rsidR="00531DF7" w:rsidRPr="005B46ED">
        <w:rPr>
          <w:rFonts w:ascii="Calibri" w:hAnsi="Calibri"/>
          <w:szCs w:val="24"/>
        </w:rPr>
        <w:t>policy</w:t>
      </w:r>
      <w:r w:rsidRPr="005B46ED">
        <w:rPr>
          <w:rFonts w:ascii="Calibri" w:hAnsi="Calibri"/>
          <w:szCs w:val="24"/>
        </w:rPr>
        <w:t>.</w:t>
      </w:r>
    </w:p>
    <w:p w:rsidR="008D407F" w:rsidRPr="005B46ED" w:rsidRDefault="008D407F" w:rsidP="008D407F">
      <w:pPr>
        <w:numPr>
          <w:ilvl w:val="0"/>
          <w:numId w:val="7"/>
        </w:numPr>
        <w:tabs>
          <w:tab w:val="left" w:pos="1440"/>
        </w:tabs>
        <w:spacing w:line="276" w:lineRule="auto"/>
        <w:rPr>
          <w:rFonts w:ascii="Calibri" w:hAnsi="Calibri"/>
          <w:szCs w:val="24"/>
        </w:rPr>
      </w:pPr>
      <w:r w:rsidRPr="005B46ED">
        <w:rPr>
          <w:rFonts w:ascii="Calibri" w:hAnsi="Calibri"/>
          <w:szCs w:val="24"/>
        </w:rPr>
        <w:t xml:space="preserve">Respect client rights under </w:t>
      </w:r>
      <w:r w:rsidR="0027580E">
        <w:rPr>
          <w:rFonts w:ascii="Calibri" w:hAnsi="Calibri"/>
          <w:szCs w:val="24"/>
        </w:rPr>
        <w:t>the Health Insurance Portability and Accountability Act (</w:t>
      </w:r>
      <w:r w:rsidRPr="005B46ED">
        <w:rPr>
          <w:rFonts w:ascii="Calibri" w:hAnsi="Calibri"/>
          <w:szCs w:val="24"/>
        </w:rPr>
        <w:t>HIPAA</w:t>
      </w:r>
      <w:r w:rsidR="0027580E">
        <w:rPr>
          <w:rFonts w:ascii="Calibri" w:hAnsi="Calibri"/>
          <w:szCs w:val="24"/>
        </w:rPr>
        <w:t>)</w:t>
      </w:r>
      <w:r w:rsidRPr="005B46ED">
        <w:rPr>
          <w:rFonts w:ascii="Calibri" w:hAnsi="Calibri"/>
          <w:szCs w:val="24"/>
        </w:rPr>
        <w:t xml:space="preserve"> and applicable agency rules.</w:t>
      </w:r>
    </w:p>
    <w:p w:rsidR="008D407F" w:rsidRPr="005B46ED" w:rsidRDefault="00531DF7" w:rsidP="008D407F">
      <w:pPr>
        <w:numPr>
          <w:ilvl w:val="0"/>
          <w:numId w:val="7"/>
        </w:numPr>
        <w:tabs>
          <w:tab w:val="left" w:pos="1440"/>
        </w:tabs>
        <w:spacing w:line="276" w:lineRule="auto"/>
        <w:rPr>
          <w:rFonts w:ascii="Calibri" w:hAnsi="Calibri"/>
          <w:szCs w:val="24"/>
        </w:rPr>
      </w:pPr>
      <w:r w:rsidRPr="005B46ED">
        <w:rPr>
          <w:rFonts w:ascii="Calibri" w:hAnsi="Calibri"/>
          <w:szCs w:val="24"/>
        </w:rPr>
        <w:t>Understand issues related to abuse</w:t>
      </w:r>
      <w:r w:rsidR="003C2B68" w:rsidRPr="005B46ED">
        <w:rPr>
          <w:rFonts w:ascii="Calibri" w:hAnsi="Calibri"/>
          <w:szCs w:val="24"/>
        </w:rPr>
        <w:t xml:space="preserve">, </w:t>
      </w:r>
      <w:r w:rsidRPr="005B46ED">
        <w:rPr>
          <w:rFonts w:ascii="Calibri" w:hAnsi="Calibri"/>
          <w:szCs w:val="24"/>
        </w:rPr>
        <w:t>neglect</w:t>
      </w:r>
      <w:r w:rsidR="00867A26" w:rsidRPr="005B46ED">
        <w:rPr>
          <w:rFonts w:ascii="Calibri" w:hAnsi="Calibri"/>
          <w:szCs w:val="24"/>
        </w:rPr>
        <w:t>,</w:t>
      </w:r>
      <w:r w:rsidR="003C2B68" w:rsidRPr="005B46ED">
        <w:rPr>
          <w:rFonts w:ascii="Calibri" w:hAnsi="Calibri"/>
          <w:szCs w:val="24"/>
        </w:rPr>
        <w:t xml:space="preserve"> and criminal activity</w:t>
      </w:r>
      <w:r w:rsidRPr="005B46ED">
        <w:rPr>
          <w:rFonts w:ascii="Calibri" w:hAnsi="Calibri"/>
          <w:szCs w:val="24"/>
        </w:rPr>
        <w:t xml:space="preserve"> that</w:t>
      </w:r>
      <w:r w:rsidR="00031EB9" w:rsidRPr="005B46ED">
        <w:rPr>
          <w:rFonts w:ascii="Calibri" w:hAnsi="Calibri"/>
          <w:szCs w:val="24"/>
        </w:rPr>
        <w:t xml:space="preserve"> may be</w:t>
      </w:r>
      <w:r w:rsidRPr="005B46ED">
        <w:rPr>
          <w:rFonts w:ascii="Calibri" w:hAnsi="Calibri"/>
          <w:szCs w:val="24"/>
        </w:rPr>
        <w:t xml:space="preserve"> reportable under law and regulation</w:t>
      </w:r>
      <w:r w:rsidR="00774509">
        <w:rPr>
          <w:rFonts w:ascii="Calibri" w:hAnsi="Calibri"/>
          <w:szCs w:val="24"/>
        </w:rPr>
        <w:t xml:space="preserve"> according to agency policy</w:t>
      </w:r>
      <w:r w:rsidR="00867A26" w:rsidRPr="005B46ED">
        <w:rPr>
          <w:rFonts w:ascii="Calibri" w:hAnsi="Calibri"/>
          <w:szCs w:val="24"/>
        </w:rPr>
        <w:t>.</w:t>
      </w:r>
      <w:r w:rsidRPr="005B46ED">
        <w:rPr>
          <w:rFonts w:ascii="Calibri" w:hAnsi="Calibri"/>
          <w:szCs w:val="24"/>
        </w:rPr>
        <w:t xml:space="preserve"> </w:t>
      </w:r>
    </w:p>
    <w:p w:rsidR="00867A26" w:rsidRPr="005B46ED" w:rsidRDefault="0045683A" w:rsidP="008D407F">
      <w:pPr>
        <w:numPr>
          <w:ilvl w:val="0"/>
          <w:numId w:val="7"/>
        </w:numPr>
        <w:tabs>
          <w:tab w:val="left" w:pos="1440"/>
        </w:tabs>
        <w:spacing w:line="276" w:lineRule="auto"/>
        <w:rPr>
          <w:rFonts w:ascii="Calibri" w:hAnsi="Calibri"/>
          <w:szCs w:val="24"/>
        </w:rPr>
      </w:pPr>
      <w:r w:rsidRPr="005B46ED">
        <w:rPr>
          <w:rFonts w:ascii="Calibri" w:hAnsi="Calibri"/>
          <w:szCs w:val="24"/>
        </w:rPr>
        <w:t xml:space="preserve">Maintain appropriate boundaries that </w:t>
      </w:r>
      <w:r w:rsidR="00531DF7" w:rsidRPr="005B46ED">
        <w:rPr>
          <w:rFonts w:ascii="Calibri" w:hAnsi="Calibri"/>
          <w:szCs w:val="24"/>
        </w:rPr>
        <w:t xml:space="preserve">balance professional and personal relationships, </w:t>
      </w:r>
      <w:r w:rsidR="00637FCB" w:rsidRPr="005B46ED">
        <w:rPr>
          <w:rFonts w:ascii="Calibri" w:hAnsi="Calibri"/>
          <w:szCs w:val="24"/>
        </w:rPr>
        <w:t>recognizing</w:t>
      </w:r>
      <w:r w:rsidR="00531DF7" w:rsidRPr="005B46ED">
        <w:rPr>
          <w:rFonts w:ascii="Calibri" w:hAnsi="Calibri"/>
          <w:szCs w:val="24"/>
        </w:rPr>
        <w:t xml:space="preserve"> dual roles as both CHW and community member</w:t>
      </w:r>
      <w:r w:rsidR="00867A26" w:rsidRPr="005B46ED">
        <w:rPr>
          <w:rFonts w:ascii="Calibri" w:hAnsi="Calibri"/>
          <w:szCs w:val="24"/>
        </w:rPr>
        <w:t>.</w:t>
      </w:r>
    </w:p>
    <w:p w:rsidR="0045683A" w:rsidRPr="005B46ED" w:rsidRDefault="0045683A" w:rsidP="0045683A">
      <w:pPr>
        <w:numPr>
          <w:ilvl w:val="0"/>
          <w:numId w:val="7"/>
        </w:numPr>
        <w:tabs>
          <w:tab w:val="left" w:pos="1440"/>
        </w:tabs>
        <w:spacing w:line="276" w:lineRule="auto"/>
        <w:rPr>
          <w:rFonts w:ascii="Calibri" w:hAnsi="Calibri"/>
          <w:szCs w:val="24"/>
        </w:rPr>
      </w:pPr>
      <w:r w:rsidRPr="005B46ED">
        <w:rPr>
          <w:rFonts w:ascii="Calibri" w:hAnsi="Calibri"/>
          <w:szCs w:val="24"/>
        </w:rPr>
        <w:t>Seek assistance from supervisors as necessary to address challenges related to work responsibilities.</w:t>
      </w:r>
    </w:p>
    <w:p w:rsidR="008D407F" w:rsidRPr="005B46ED" w:rsidRDefault="008D407F" w:rsidP="008D407F">
      <w:pPr>
        <w:numPr>
          <w:ilvl w:val="0"/>
          <w:numId w:val="7"/>
        </w:numPr>
        <w:tabs>
          <w:tab w:val="left" w:pos="1440"/>
        </w:tabs>
        <w:spacing w:line="276" w:lineRule="auto"/>
        <w:rPr>
          <w:rFonts w:ascii="Calibri" w:hAnsi="Calibri"/>
          <w:szCs w:val="24"/>
        </w:rPr>
      </w:pPr>
      <w:r w:rsidRPr="005B46ED">
        <w:rPr>
          <w:rFonts w:ascii="Calibri" w:hAnsi="Calibri"/>
          <w:szCs w:val="24"/>
        </w:rPr>
        <w:t>Establish priorities and organize one’s time, resources, and activities to achieve them.</w:t>
      </w:r>
    </w:p>
    <w:p w:rsidR="008D407F" w:rsidRPr="005B46ED" w:rsidRDefault="008D407F" w:rsidP="008D407F">
      <w:pPr>
        <w:numPr>
          <w:ilvl w:val="0"/>
          <w:numId w:val="7"/>
        </w:numPr>
        <w:tabs>
          <w:tab w:val="left" w:pos="1440"/>
        </w:tabs>
        <w:spacing w:line="276" w:lineRule="auto"/>
        <w:rPr>
          <w:rFonts w:ascii="Calibri" w:hAnsi="Calibri"/>
          <w:szCs w:val="24"/>
        </w:rPr>
      </w:pPr>
      <w:r w:rsidRPr="005B46ED">
        <w:rPr>
          <w:rFonts w:ascii="Calibri" w:hAnsi="Calibri"/>
          <w:szCs w:val="24"/>
        </w:rPr>
        <w:t xml:space="preserve">Utilize and advocate as necessary for supervision, training, continuing education, networking, and other resources for professional development and lifelong learning for self and colleagues. </w:t>
      </w:r>
    </w:p>
    <w:p w:rsidR="00FC06FD" w:rsidRPr="005B46ED" w:rsidRDefault="00FC06FD" w:rsidP="00FC06FD">
      <w:pPr>
        <w:tabs>
          <w:tab w:val="left" w:pos="1440"/>
        </w:tabs>
        <w:spacing w:line="276" w:lineRule="auto"/>
        <w:rPr>
          <w:rFonts w:ascii="Calibri" w:hAnsi="Calibri"/>
          <w:szCs w:val="24"/>
        </w:rPr>
      </w:pPr>
    </w:p>
    <w:sectPr w:rsidR="00FC06FD" w:rsidRPr="005B46ED" w:rsidSect="005B46E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7EE" w:rsidRDefault="00C837EE">
      <w:r>
        <w:separator/>
      </w:r>
    </w:p>
  </w:endnote>
  <w:endnote w:type="continuationSeparator" w:id="0">
    <w:p w:rsidR="00C837EE" w:rsidRDefault="00C8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16" w:rsidRDefault="005E7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FF" w:rsidRDefault="008A07FF" w:rsidP="00A6325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16" w:rsidRPr="005E7516" w:rsidRDefault="005E7516">
    <w:pPr>
      <w:pStyle w:val="Footer"/>
      <w:rPr>
        <w:sz w:val="20"/>
      </w:rPr>
    </w:pPr>
    <w:r w:rsidRPr="005E7516">
      <w:rPr>
        <w:sz w:val="20"/>
      </w:rPr>
      <w:fldChar w:fldCharType="begin"/>
    </w:r>
    <w:r w:rsidRPr="005E7516">
      <w:rPr>
        <w:sz w:val="20"/>
      </w:rPr>
      <w:instrText xml:space="preserve"> DATE \@ "M/d/yyyy h:mm am/pm" </w:instrText>
    </w:r>
    <w:r w:rsidRPr="005E7516">
      <w:rPr>
        <w:sz w:val="20"/>
      </w:rPr>
      <w:fldChar w:fldCharType="separate"/>
    </w:r>
    <w:r w:rsidR="00B115AB">
      <w:rPr>
        <w:noProof/>
        <w:sz w:val="20"/>
      </w:rPr>
      <w:t>1/5/2015 10:19 AM</w:t>
    </w:r>
    <w:r w:rsidRPr="005E7516">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7EE" w:rsidRDefault="00C837EE">
      <w:r>
        <w:separator/>
      </w:r>
    </w:p>
  </w:footnote>
  <w:footnote w:type="continuationSeparator" w:id="0">
    <w:p w:rsidR="00C837EE" w:rsidRDefault="00C83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FF" w:rsidRDefault="008A07FF" w:rsidP="002154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07FF" w:rsidRDefault="008A07FF" w:rsidP="00A6325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FF" w:rsidRPr="0021540C" w:rsidRDefault="008A07FF" w:rsidP="008F3ABE">
    <w:pPr>
      <w:pStyle w:val="Header"/>
      <w:framePr w:wrap="around" w:vAnchor="text" w:hAnchor="margin" w:xAlign="right" w:y="1"/>
      <w:rPr>
        <w:rStyle w:val="PageNumber"/>
        <w:rFonts w:ascii="Calibri" w:hAnsi="Calibri"/>
      </w:rPr>
    </w:pPr>
    <w:r w:rsidRPr="0021540C">
      <w:rPr>
        <w:rStyle w:val="PageNumber"/>
        <w:rFonts w:ascii="Calibri" w:hAnsi="Calibri"/>
      </w:rPr>
      <w:fldChar w:fldCharType="begin"/>
    </w:r>
    <w:r w:rsidRPr="0021540C">
      <w:rPr>
        <w:rStyle w:val="PageNumber"/>
        <w:rFonts w:ascii="Calibri" w:hAnsi="Calibri"/>
      </w:rPr>
      <w:instrText xml:space="preserve">PAGE  </w:instrText>
    </w:r>
    <w:r w:rsidRPr="0021540C">
      <w:rPr>
        <w:rStyle w:val="PageNumber"/>
        <w:rFonts w:ascii="Calibri" w:hAnsi="Calibri"/>
      </w:rPr>
      <w:fldChar w:fldCharType="separate"/>
    </w:r>
    <w:r w:rsidR="00B115AB">
      <w:rPr>
        <w:rStyle w:val="PageNumber"/>
        <w:rFonts w:ascii="Calibri" w:hAnsi="Calibri"/>
        <w:noProof/>
      </w:rPr>
      <w:t>8</w:t>
    </w:r>
    <w:r w:rsidRPr="0021540C">
      <w:rPr>
        <w:rStyle w:val="PageNumber"/>
        <w:rFonts w:ascii="Calibri" w:hAnsi="Calibri"/>
      </w:rPr>
      <w:fldChar w:fldCharType="end"/>
    </w:r>
  </w:p>
  <w:p w:rsidR="008A07FF" w:rsidRDefault="008A07FF" w:rsidP="00A6325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16" w:rsidRDefault="005E7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7C5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E3BB9"/>
    <w:multiLevelType w:val="hybridMultilevel"/>
    <w:tmpl w:val="B53E9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415AF"/>
    <w:multiLevelType w:val="hybridMultilevel"/>
    <w:tmpl w:val="135E81D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494F84"/>
    <w:multiLevelType w:val="hybridMultilevel"/>
    <w:tmpl w:val="768441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5514482"/>
    <w:multiLevelType w:val="hybridMultilevel"/>
    <w:tmpl w:val="E9FACF46"/>
    <w:lvl w:ilvl="0" w:tplc="C6C645AA">
      <w:start w:val="1"/>
      <w:numFmt w:val="lowerLetter"/>
      <w:lvlText w:val="%1)"/>
      <w:lvlJc w:val="left"/>
      <w:pPr>
        <w:tabs>
          <w:tab w:val="num" w:pos="720"/>
        </w:tabs>
        <w:ind w:left="720" w:hanging="360"/>
      </w:pPr>
      <w:rPr>
        <w:rFonts w:cs="Times New Roman" w:hint="default"/>
      </w:rPr>
    </w:lvl>
    <w:lvl w:ilvl="1" w:tplc="27AC6A2A">
      <w:start w:val="1"/>
      <w:numFmt w:val="lowerRoman"/>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6A23FD7"/>
    <w:multiLevelType w:val="hybridMultilevel"/>
    <w:tmpl w:val="B57A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A602E"/>
    <w:multiLevelType w:val="hybridMultilevel"/>
    <w:tmpl w:val="433CC150"/>
    <w:lvl w:ilvl="0" w:tplc="C6C645A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3267650B"/>
    <w:multiLevelType w:val="hybridMultilevel"/>
    <w:tmpl w:val="28A24D6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2F344DD"/>
    <w:multiLevelType w:val="hybridMultilevel"/>
    <w:tmpl w:val="06B493F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5F404A4"/>
    <w:multiLevelType w:val="hybridMultilevel"/>
    <w:tmpl w:val="F02A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52BA2"/>
    <w:multiLevelType w:val="hybridMultilevel"/>
    <w:tmpl w:val="89726970"/>
    <w:lvl w:ilvl="0" w:tplc="C6C645A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E1E5292"/>
    <w:multiLevelType w:val="hybridMultilevel"/>
    <w:tmpl w:val="EBACD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836A10"/>
    <w:multiLevelType w:val="hybridMultilevel"/>
    <w:tmpl w:val="D93C7824"/>
    <w:lvl w:ilvl="0" w:tplc="C6C645AA">
      <w:start w:val="1"/>
      <w:numFmt w:val="lowerLetter"/>
      <w:lvlText w:val="%1)"/>
      <w:lvlJc w:val="left"/>
      <w:pPr>
        <w:tabs>
          <w:tab w:val="num" w:pos="810"/>
        </w:tabs>
        <w:ind w:left="81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3">
    <w:nsid w:val="426F6EF7"/>
    <w:multiLevelType w:val="hybridMultilevel"/>
    <w:tmpl w:val="A962955A"/>
    <w:lvl w:ilvl="0" w:tplc="5B56643E">
      <w:start w:val="1"/>
      <w:numFmt w:val="lowerLetter"/>
      <w:lvlText w:val="%1)"/>
      <w:lvlJc w:val="left"/>
      <w:pPr>
        <w:tabs>
          <w:tab w:val="num" w:pos="720"/>
        </w:tabs>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A54605"/>
    <w:multiLevelType w:val="hybridMultilevel"/>
    <w:tmpl w:val="CC3C91AC"/>
    <w:lvl w:ilvl="0" w:tplc="C6C645A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502846EF"/>
    <w:multiLevelType w:val="hybridMultilevel"/>
    <w:tmpl w:val="089A6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54E0A"/>
    <w:multiLevelType w:val="hybridMultilevel"/>
    <w:tmpl w:val="9F085D26"/>
    <w:lvl w:ilvl="0" w:tplc="C6C645AA">
      <w:start w:val="1"/>
      <w:numFmt w:val="lowerLetter"/>
      <w:lvlText w:val="%1)"/>
      <w:lvlJc w:val="left"/>
      <w:pPr>
        <w:tabs>
          <w:tab w:val="num" w:pos="720"/>
        </w:tabs>
        <w:ind w:left="720" w:hanging="360"/>
      </w:pPr>
      <w:rPr>
        <w:rFonts w:cs="Times New Roman" w:hint="default"/>
      </w:rPr>
    </w:lvl>
    <w:lvl w:ilvl="1" w:tplc="1BAC1162">
      <w:start w:val="1"/>
      <w:numFmt w:val="lowerRoman"/>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551E2AA3"/>
    <w:multiLevelType w:val="hybridMultilevel"/>
    <w:tmpl w:val="EDB0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AE4268"/>
    <w:multiLevelType w:val="hybridMultilevel"/>
    <w:tmpl w:val="8C90E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512A70"/>
    <w:multiLevelType w:val="hybridMultilevel"/>
    <w:tmpl w:val="8C84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D33B64"/>
    <w:multiLevelType w:val="hybridMultilevel"/>
    <w:tmpl w:val="C85605F2"/>
    <w:lvl w:ilvl="0" w:tplc="5B56643E">
      <w:start w:val="1"/>
      <w:numFmt w:val="lowerLetter"/>
      <w:lvlText w:val="%1)"/>
      <w:lvlJc w:val="left"/>
      <w:pPr>
        <w:tabs>
          <w:tab w:val="num" w:pos="720"/>
        </w:tabs>
        <w:ind w:left="720" w:hanging="360"/>
      </w:pPr>
      <w:rPr>
        <w:rFonts w:ascii="Calibri" w:eastAsia="Times New Roman" w:hAnsi="Calibri" w:cs="Calibri"/>
      </w:rPr>
    </w:lvl>
    <w:lvl w:ilvl="1" w:tplc="FBDCD9DC">
      <w:start w:val="1"/>
      <w:numFmt w:val="lowerRoman"/>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5EBF13F9"/>
    <w:multiLevelType w:val="hybridMultilevel"/>
    <w:tmpl w:val="4C3CF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117D88"/>
    <w:multiLevelType w:val="hybridMultilevel"/>
    <w:tmpl w:val="172EB0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AE3BFA"/>
    <w:multiLevelType w:val="hybridMultilevel"/>
    <w:tmpl w:val="642C6D20"/>
    <w:lvl w:ilvl="0" w:tplc="C6C645A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A9D654D"/>
    <w:multiLevelType w:val="hybridMultilevel"/>
    <w:tmpl w:val="28A24D6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5714C49"/>
    <w:multiLevelType w:val="hybridMultilevel"/>
    <w:tmpl w:val="49F483AC"/>
    <w:lvl w:ilvl="0" w:tplc="C6C645A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7AB53A87"/>
    <w:multiLevelType w:val="multilevel"/>
    <w:tmpl w:val="768441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2"/>
  </w:num>
  <w:num w:numId="2">
    <w:abstractNumId w:val="20"/>
  </w:num>
  <w:num w:numId="3">
    <w:abstractNumId w:val="4"/>
  </w:num>
  <w:num w:numId="4">
    <w:abstractNumId w:val="16"/>
  </w:num>
  <w:num w:numId="5">
    <w:abstractNumId w:val="14"/>
  </w:num>
  <w:num w:numId="6">
    <w:abstractNumId w:val="6"/>
  </w:num>
  <w:num w:numId="7">
    <w:abstractNumId w:val="23"/>
  </w:num>
  <w:num w:numId="8">
    <w:abstractNumId w:val="10"/>
  </w:num>
  <w:num w:numId="9">
    <w:abstractNumId w:val="25"/>
  </w:num>
  <w:num w:numId="10">
    <w:abstractNumId w:val="7"/>
  </w:num>
  <w:num w:numId="11">
    <w:abstractNumId w:val="19"/>
  </w:num>
  <w:num w:numId="12">
    <w:abstractNumId w:val="9"/>
  </w:num>
  <w:num w:numId="13">
    <w:abstractNumId w:val="17"/>
  </w:num>
  <w:num w:numId="14">
    <w:abstractNumId w:val="5"/>
  </w:num>
  <w:num w:numId="15">
    <w:abstractNumId w:val="21"/>
  </w:num>
  <w:num w:numId="16">
    <w:abstractNumId w:val="11"/>
  </w:num>
  <w:num w:numId="17">
    <w:abstractNumId w:val="3"/>
  </w:num>
  <w:num w:numId="18">
    <w:abstractNumId w:val="26"/>
  </w:num>
  <w:num w:numId="19">
    <w:abstractNumId w:val="2"/>
  </w:num>
  <w:num w:numId="20">
    <w:abstractNumId w:val="8"/>
  </w:num>
  <w:num w:numId="21">
    <w:abstractNumId w:val="0"/>
  </w:num>
  <w:num w:numId="22">
    <w:abstractNumId w:val="1"/>
  </w:num>
  <w:num w:numId="23">
    <w:abstractNumId w:val="13"/>
  </w:num>
  <w:num w:numId="24">
    <w:abstractNumId w:val="15"/>
  </w:num>
  <w:num w:numId="25">
    <w:abstractNumId w:val="24"/>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7F"/>
    <w:rsid w:val="00015509"/>
    <w:rsid w:val="00027FDF"/>
    <w:rsid w:val="00031EB9"/>
    <w:rsid w:val="00031EF2"/>
    <w:rsid w:val="00045777"/>
    <w:rsid w:val="000746DA"/>
    <w:rsid w:val="000833E6"/>
    <w:rsid w:val="00086492"/>
    <w:rsid w:val="00087687"/>
    <w:rsid w:val="0009058C"/>
    <w:rsid w:val="000960FE"/>
    <w:rsid w:val="000A6C3B"/>
    <w:rsid w:val="000B698D"/>
    <w:rsid w:val="0010025A"/>
    <w:rsid w:val="001011BA"/>
    <w:rsid w:val="00101BEF"/>
    <w:rsid w:val="00113255"/>
    <w:rsid w:val="00136FD3"/>
    <w:rsid w:val="0013761E"/>
    <w:rsid w:val="00141EEB"/>
    <w:rsid w:val="00156693"/>
    <w:rsid w:val="00172DD0"/>
    <w:rsid w:val="00184887"/>
    <w:rsid w:val="00193DC9"/>
    <w:rsid w:val="001A3F62"/>
    <w:rsid w:val="001A4ACF"/>
    <w:rsid w:val="001A5F97"/>
    <w:rsid w:val="001C7F35"/>
    <w:rsid w:val="001D719E"/>
    <w:rsid w:val="001F33BD"/>
    <w:rsid w:val="00204EFA"/>
    <w:rsid w:val="00213B3C"/>
    <w:rsid w:val="0021540C"/>
    <w:rsid w:val="0023524B"/>
    <w:rsid w:val="00252703"/>
    <w:rsid w:val="00263AB3"/>
    <w:rsid w:val="0027580E"/>
    <w:rsid w:val="00280C6E"/>
    <w:rsid w:val="0028172F"/>
    <w:rsid w:val="0029751E"/>
    <w:rsid w:val="00297CCD"/>
    <w:rsid w:val="002B5668"/>
    <w:rsid w:val="002C1813"/>
    <w:rsid w:val="002C1F40"/>
    <w:rsid w:val="002C6643"/>
    <w:rsid w:val="002D6886"/>
    <w:rsid w:val="002F0ECD"/>
    <w:rsid w:val="002F2CF7"/>
    <w:rsid w:val="00340868"/>
    <w:rsid w:val="00345992"/>
    <w:rsid w:val="00353643"/>
    <w:rsid w:val="0035714C"/>
    <w:rsid w:val="00357D83"/>
    <w:rsid w:val="00361559"/>
    <w:rsid w:val="0036625D"/>
    <w:rsid w:val="003704EB"/>
    <w:rsid w:val="00372DBA"/>
    <w:rsid w:val="003A28EE"/>
    <w:rsid w:val="003A7FAA"/>
    <w:rsid w:val="003C2B68"/>
    <w:rsid w:val="003D0A28"/>
    <w:rsid w:val="003D324F"/>
    <w:rsid w:val="003E1CB8"/>
    <w:rsid w:val="003E3647"/>
    <w:rsid w:val="004115A7"/>
    <w:rsid w:val="00412E32"/>
    <w:rsid w:val="00432EC8"/>
    <w:rsid w:val="00436629"/>
    <w:rsid w:val="004565CF"/>
    <w:rsid w:val="0045683A"/>
    <w:rsid w:val="00462E31"/>
    <w:rsid w:val="00490101"/>
    <w:rsid w:val="004A5301"/>
    <w:rsid w:val="004C0728"/>
    <w:rsid w:val="004D0940"/>
    <w:rsid w:val="00531DF7"/>
    <w:rsid w:val="005607E6"/>
    <w:rsid w:val="005755D9"/>
    <w:rsid w:val="005853EB"/>
    <w:rsid w:val="0059623D"/>
    <w:rsid w:val="005A3C75"/>
    <w:rsid w:val="005A6611"/>
    <w:rsid w:val="005B46ED"/>
    <w:rsid w:val="005D01EE"/>
    <w:rsid w:val="005E7516"/>
    <w:rsid w:val="005E78E2"/>
    <w:rsid w:val="00600F29"/>
    <w:rsid w:val="0060272D"/>
    <w:rsid w:val="006156F9"/>
    <w:rsid w:val="00637FCB"/>
    <w:rsid w:val="00663E8E"/>
    <w:rsid w:val="00673D1B"/>
    <w:rsid w:val="00676C71"/>
    <w:rsid w:val="00684D25"/>
    <w:rsid w:val="00686E70"/>
    <w:rsid w:val="006A0AB6"/>
    <w:rsid w:val="006B1EC5"/>
    <w:rsid w:val="006B282C"/>
    <w:rsid w:val="006C5502"/>
    <w:rsid w:val="006D7FFC"/>
    <w:rsid w:val="0070034D"/>
    <w:rsid w:val="007076A2"/>
    <w:rsid w:val="00752D1D"/>
    <w:rsid w:val="00755C2C"/>
    <w:rsid w:val="00760570"/>
    <w:rsid w:val="0076520F"/>
    <w:rsid w:val="00774509"/>
    <w:rsid w:val="00775A07"/>
    <w:rsid w:val="00791707"/>
    <w:rsid w:val="0079701B"/>
    <w:rsid w:val="007A43F0"/>
    <w:rsid w:val="007B3D83"/>
    <w:rsid w:val="007E0B4C"/>
    <w:rsid w:val="007E0BA3"/>
    <w:rsid w:val="00803218"/>
    <w:rsid w:val="00826FEC"/>
    <w:rsid w:val="00830210"/>
    <w:rsid w:val="00844DBE"/>
    <w:rsid w:val="008562A0"/>
    <w:rsid w:val="00867A26"/>
    <w:rsid w:val="008805EA"/>
    <w:rsid w:val="00881292"/>
    <w:rsid w:val="008A07FF"/>
    <w:rsid w:val="008A3F3D"/>
    <w:rsid w:val="008D3AF1"/>
    <w:rsid w:val="008D407F"/>
    <w:rsid w:val="008D4180"/>
    <w:rsid w:val="008F3ABE"/>
    <w:rsid w:val="009077DE"/>
    <w:rsid w:val="00917B6E"/>
    <w:rsid w:val="00922649"/>
    <w:rsid w:val="009437D6"/>
    <w:rsid w:val="00977465"/>
    <w:rsid w:val="009A28D2"/>
    <w:rsid w:val="009A34A1"/>
    <w:rsid w:val="009A4D4B"/>
    <w:rsid w:val="009B1B8C"/>
    <w:rsid w:val="009B2981"/>
    <w:rsid w:val="009D0B60"/>
    <w:rsid w:val="009F1693"/>
    <w:rsid w:val="00A06B0F"/>
    <w:rsid w:val="00A50FA5"/>
    <w:rsid w:val="00A63251"/>
    <w:rsid w:val="00A64028"/>
    <w:rsid w:val="00A733DE"/>
    <w:rsid w:val="00A746A5"/>
    <w:rsid w:val="00A80BD4"/>
    <w:rsid w:val="00A8148F"/>
    <w:rsid w:val="00A93D37"/>
    <w:rsid w:val="00A9400C"/>
    <w:rsid w:val="00A96B2C"/>
    <w:rsid w:val="00AB78D2"/>
    <w:rsid w:val="00AE0C20"/>
    <w:rsid w:val="00AE3F88"/>
    <w:rsid w:val="00B02B77"/>
    <w:rsid w:val="00B115AB"/>
    <w:rsid w:val="00B44DA1"/>
    <w:rsid w:val="00B44FFF"/>
    <w:rsid w:val="00B66832"/>
    <w:rsid w:val="00B83A49"/>
    <w:rsid w:val="00B9660C"/>
    <w:rsid w:val="00BA66C9"/>
    <w:rsid w:val="00BF4C20"/>
    <w:rsid w:val="00C04B60"/>
    <w:rsid w:val="00C06644"/>
    <w:rsid w:val="00C151BA"/>
    <w:rsid w:val="00C36347"/>
    <w:rsid w:val="00C45A2C"/>
    <w:rsid w:val="00C45DDA"/>
    <w:rsid w:val="00C463E4"/>
    <w:rsid w:val="00C54D34"/>
    <w:rsid w:val="00C744A5"/>
    <w:rsid w:val="00C837EE"/>
    <w:rsid w:val="00C97FA6"/>
    <w:rsid w:val="00CA2CAF"/>
    <w:rsid w:val="00CA3CAB"/>
    <w:rsid w:val="00CA5745"/>
    <w:rsid w:val="00CB0C1D"/>
    <w:rsid w:val="00CC7F5B"/>
    <w:rsid w:val="00CE1848"/>
    <w:rsid w:val="00CE1D4F"/>
    <w:rsid w:val="00CF693E"/>
    <w:rsid w:val="00D0062C"/>
    <w:rsid w:val="00D04ED3"/>
    <w:rsid w:val="00D07753"/>
    <w:rsid w:val="00D13368"/>
    <w:rsid w:val="00D23870"/>
    <w:rsid w:val="00D567F7"/>
    <w:rsid w:val="00D60628"/>
    <w:rsid w:val="00D610B8"/>
    <w:rsid w:val="00D64770"/>
    <w:rsid w:val="00D84AE2"/>
    <w:rsid w:val="00DD6545"/>
    <w:rsid w:val="00DE3D7B"/>
    <w:rsid w:val="00DE4315"/>
    <w:rsid w:val="00E05831"/>
    <w:rsid w:val="00E130D6"/>
    <w:rsid w:val="00E32655"/>
    <w:rsid w:val="00E33234"/>
    <w:rsid w:val="00E33790"/>
    <w:rsid w:val="00E361FF"/>
    <w:rsid w:val="00E4319D"/>
    <w:rsid w:val="00E433F0"/>
    <w:rsid w:val="00E554FE"/>
    <w:rsid w:val="00E601FB"/>
    <w:rsid w:val="00E730C6"/>
    <w:rsid w:val="00E84D64"/>
    <w:rsid w:val="00EB651D"/>
    <w:rsid w:val="00EC1BC7"/>
    <w:rsid w:val="00EC31C1"/>
    <w:rsid w:val="00F0165B"/>
    <w:rsid w:val="00F33EAC"/>
    <w:rsid w:val="00F349A7"/>
    <w:rsid w:val="00F61210"/>
    <w:rsid w:val="00F66733"/>
    <w:rsid w:val="00F7411B"/>
    <w:rsid w:val="00F74486"/>
    <w:rsid w:val="00F7530E"/>
    <w:rsid w:val="00F976E7"/>
    <w:rsid w:val="00FA3056"/>
    <w:rsid w:val="00FA74A3"/>
    <w:rsid w:val="00FC06FD"/>
    <w:rsid w:val="00FD1FC4"/>
    <w:rsid w:val="00FE2A9E"/>
    <w:rsid w:val="00FE6387"/>
    <w:rsid w:val="00FE63F5"/>
    <w:rsid w:val="00FE6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07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407F"/>
    <w:pPr>
      <w:tabs>
        <w:tab w:val="center" w:pos="4320"/>
        <w:tab w:val="right" w:pos="8640"/>
      </w:tabs>
    </w:pPr>
  </w:style>
  <w:style w:type="character" w:customStyle="1" w:styleId="HeaderChar">
    <w:name w:val="Header Char"/>
    <w:link w:val="Header"/>
    <w:semiHidden/>
    <w:locked/>
    <w:rsid w:val="008D407F"/>
    <w:rPr>
      <w:sz w:val="24"/>
      <w:lang w:val="en-US" w:eastAsia="en-US" w:bidi="ar-SA"/>
    </w:rPr>
  </w:style>
  <w:style w:type="paragraph" w:styleId="Footer">
    <w:name w:val="footer"/>
    <w:basedOn w:val="Normal"/>
    <w:link w:val="FooterChar"/>
    <w:rsid w:val="008D407F"/>
    <w:pPr>
      <w:tabs>
        <w:tab w:val="center" w:pos="4320"/>
        <w:tab w:val="right" w:pos="8640"/>
      </w:tabs>
    </w:pPr>
  </w:style>
  <w:style w:type="character" w:customStyle="1" w:styleId="FooterChar">
    <w:name w:val="Footer Char"/>
    <w:link w:val="Footer"/>
    <w:locked/>
    <w:rsid w:val="008D407F"/>
    <w:rPr>
      <w:sz w:val="24"/>
      <w:lang w:val="en-US" w:eastAsia="en-US" w:bidi="ar-SA"/>
    </w:rPr>
  </w:style>
  <w:style w:type="paragraph" w:styleId="ListParagraph">
    <w:name w:val="List Paragraph"/>
    <w:basedOn w:val="Normal"/>
    <w:qFormat/>
    <w:rsid w:val="008D407F"/>
    <w:pPr>
      <w:ind w:left="720"/>
      <w:contextualSpacing/>
    </w:pPr>
    <w:rPr>
      <w:rFonts w:ascii="Arial" w:eastAsia="MS Minngs" w:hAnsi="Arial"/>
    </w:rPr>
  </w:style>
  <w:style w:type="paragraph" w:customStyle="1" w:styleId="Normal1">
    <w:name w:val="Normal1"/>
    <w:basedOn w:val="Normal"/>
    <w:rsid w:val="008D407F"/>
    <w:rPr>
      <w:szCs w:val="24"/>
    </w:rPr>
  </w:style>
  <w:style w:type="character" w:customStyle="1" w:styleId="normalchar1">
    <w:name w:val="normal__char1"/>
    <w:rsid w:val="008D407F"/>
    <w:rPr>
      <w:rFonts w:ascii="Times New Roman" w:hAnsi="Times New Roman"/>
      <w:sz w:val="24"/>
    </w:rPr>
  </w:style>
  <w:style w:type="character" w:styleId="PageNumber">
    <w:name w:val="page number"/>
    <w:rsid w:val="008D407F"/>
    <w:rPr>
      <w:rFonts w:cs="Times New Roman"/>
    </w:rPr>
  </w:style>
  <w:style w:type="paragraph" w:styleId="BalloonText">
    <w:name w:val="Balloon Text"/>
    <w:basedOn w:val="Normal"/>
    <w:semiHidden/>
    <w:rsid w:val="008D407F"/>
    <w:rPr>
      <w:rFonts w:ascii="Tahoma" w:hAnsi="Tahoma" w:cs="Tahoma"/>
      <w:sz w:val="16"/>
      <w:szCs w:val="16"/>
    </w:rPr>
  </w:style>
  <w:style w:type="character" w:styleId="CommentReference">
    <w:name w:val="annotation reference"/>
    <w:semiHidden/>
    <w:rsid w:val="00D23870"/>
    <w:rPr>
      <w:sz w:val="16"/>
      <w:szCs w:val="16"/>
    </w:rPr>
  </w:style>
  <w:style w:type="paragraph" w:styleId="CommentText">
    <w:name w:val="annotation text"/>
    <w:basedOn w:val="Normal"/>
    <w:semiHidden/>
    <w:rsid w:val="00D23870"/>
    <w:rPr>
      <w:sz w:val="20"/>
    </w:rPr>
  </w:style>
  <w:style w:type="paragraph" w:styleId="CommentSubject">
    <w:name w:val="annotation subject"/>
    <w:basedOn w:val="CommentText"/>
    <w:next w:val="CommentText"/>
    <w:semiHidden/>
    <w:rsid w:val="00D238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07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407F"/>
    <w:pPr>
      <w:tabs>
        <w:tab w:val="center" w:pos="4320"/>
        <w:tab w:val="right" w:pos="8640"/>
      </w:tabs>
    </w:pPr>
  </w:style>
  <w:style w:type="character" w:customStyle="1" w:styleId="HeaderChar">
    <w:name w:val="Header Char"/>
    <w:link w:val="Header"/>
    <w:semiHidden/>
    <w:locked/>
    <w:rsid w:val="008D407F"/>
    <w:rPr>
      <w:sz w:val="24"/>
      <w:lang w:val="en-US" w:eastAsia="en-US" w:bidi="ar-SA"/>
    </w:rPr>
  </w:style>
  <w:style w:type="paragraph" w:styleId="Footer">
    <w:name w:val="footer"/>
    <w:basedOn w:val="Normal"/>
    <w:link w:val="FooterChar"/>
    <w:rsid w:val="008D407F"/>
    <w:pPr>
      <w:tabs>
        <w:tab w:val="center" w:pos="4320"/>
        <w:tab w:val="right" w:pos="8640"/>
      </w:tabs>
    </w:pPr>
  </w:style>
  <w:style w:type="character" w:customStyle="1" w:styleId="FooterChar">
    <w:name w:val="Footer Char"/>
    <w:link w:val="Footer"/>
    <w:locked/>
    <w:rsid w:val="008D407F"/>
    <w:rPr>
      <w:sz w:val="24"/>
      <w:lang w:val="en-US" w:eastAsia="en-US" w:bidi="ar-SA"/>
    </w:rPr>
  </w:style>
  <w:style w:type="paragraph" w:styleId="ListParagraph">
    <w:name w:val="List Paragraph"/>
    <w:basedOn w:val="Normal"/>
    <w:qFormat/>
    <w:rsid w:val="008D407F"/>
    <w:pPr>
      <w:ind w:left="720"/>
      <w:contextualSpacing/>
    </w:pPr>
    <w:rPr>
      <w:rFonts w:ascii="Arial" w:eastAsia="MS Minngs" w:hAnsi="Arial"/>
    </w:rPr>
  </w:style>
  <w:style w:type="paragraph" w:customStyle="1" w:styleId="Normal1">
    <w:name w:val="Normal1"/>
    <w:basedOn w:val="Normal"/>
    <w:rsid w:val="008D407F"/>
    <w:rPr>
      <w:szCs w:val="24"/>
    </w:rPr>
  </w:style>
  <w:style w:type="character" w:customStyle="1" w:styleId="normalchar1">
    <w:name w:val="normal__char1"/>
    <w:rsid w:val="008D407F"/>
    <w:rPr>
      <w:rFonts w:ascii="Times New Roman" w:hAnsi="Times New Roman"/>
      <w:sz w:val="24"/>
    </w:rPr>
  </w:style>
  <w:style w:type="character" w:styleId="PageNumber">
    <w:name w:val="page number"/>
    <w:rsid w:val="008D407F"/>
    <w:rPr>
      <w:rFonts w:cs="Times New Roman"/>
    </w:rPr>
  </w:style>
  <w:style w:type="paragraph" w:styleId="BalloonText">
    <w:name w:val="Balloon Text"/>
    <w:basedOn w:val="Normal"/>
    <w:semiHidden/>
    <w:rsid w:val="008D407F"/>
    <w:rPr>
      <w:rFonts w:ascii="Tahoma" w:hAnsi="Tahoma" w:cs="Tahoma"/>
      <w:sz w:val="16"/>
      <w:szCs w:val="16"/>
    </w:rPr>
  </w:style>
  <w:style w:type="character" w:styleId="CommentReference">
    <w:name w:val="annotation reference"/>
    <w:semiHidden/>
    <w:rsid w:val="00D23870"/>
    <w:rPr>
      <w:sz w:val="16"/>
      <w:szCs w:val="16"/>
    </w:rPr>
  </w:style>
  <w:style w:type="paragraph" w:styleId="CommentText">
    <w:name w:val="annotation text"/>
    <w:basedOn w:val="Normal"/>
    <w:semiHidden/>
    <w:rsid w:val="00D23870"/>
    <w:rPr>
      <w:sz w:val="20"/>
    </w:rPr>
  </w:style>
  <w:style w:type="paragraph" w:styleId="CommentSubject">
    <w:name w:val="annotation subject"/>
    <w:basedOn w:val="CommentText"/>
    <w:next w:val="CommentText"/>
    <w:semiHidden/>
    <w:rsid w:val="00D23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CCAF-2CBB-4E97-9099-A3931E3E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2443</Words>
  <Characters>14949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Core Competency #1: Outreach Methods and Strategies</vt:lpstr>
    </vt:vector>
  </TitlesOfParts>
  <Company>DPH</Company>
  <LinksUpToDate>false</LinksUpToDate>
  <CharactersWithSpaces>17358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Competency #1: Outreach Methods and Strategies</dc:title>
  <dc:creator>DPH</dc:creator>
  <cp:lastModifiedBy> </cp:lastModifiedBy>
  <cp:revision>2</cp:revision>
  <cp:lastPrinted>2014-01-09T19:42:00Z</cp:lastPrinted>
  <dcterms:created xsi:type="dcterms:W3CDTF">2015-01-05T15:21:00Z</dcterms:created>
  <dcterms:modified xsi:type="dcterms:W3CDTF">2015-01-05T15:21:00Z</dcterms:modified>
</cp:coreProperties>
</file>