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AF76C" w14:textId="77777777" w:rsidR="008117C9" w:rsidRPr="008117C9" w:rsidRDefault="008117C9" w:rsidP="008117C9">
      <w:pPr>
        <w:jc w:val="center"/>
        <w:rPr>
          <w:b/>
          <w:sz w:val="32"/>
          <w:szCs w:val="32"/>
        </w:rPr>
      </w:pPr>
      <w:r w:rsidRPr="008117C9">
        <w:rPr>
          <w:b/>
          <w:sz w:val="32"/>
          <w:szCs w:val="32"/>
        </w:rPr>
        <w:t>Community Health Worker Core Consensus (C3) Project</w:t>
      </w:r>
    </w:p>
    <w:p w14:paraId="3762E59B" w14:textId="2C89383A" w:rsidR="00A41B09" w:rsidRDefault="008117C9" w:rsidP="00A41B09">
      <w:pPr>
        <w:jc w:val="center"/>
        <w:rPr>
          <w:b/>
          <w:sz w:val="32"/>
          <w:szCs w:val="32"/>
        </w:rPr>
      </w:pPr>
      <w:r w:rsidRPr="008117C9">
        <w:rPr>
          <w:b/>
          <w:sz w:val="32"/>
          <w:szCs w:val="32"/>
        </w:rPr>
        <w:t>2016 Recommendations on CHW Roles, Skills and Qualities</w:t>
      </w:r>
    </w:p>
    <w:p w14:paraId="273EE6E2" w14:textId="77777777" w:rsidR="00A41B09" w:rsidRPr="00A41B09" w:rsidRDefault="00A41B09" w:rsidP="00A41B09">
      <w:pPr>
        <w:jc w:val="center"/>
        <w:rPr>
          <w:b/>
          <w:sz w:val="32"/>
          <w:szCs w:val="32"/>
        </w:rPr>
      </w:pPr>
    </w:p>
    <w:p w14:paraId="680F42F9" w14:textId="77777777" w:rsidR="00A41B09" w:rsidRDefault="00A41B09"/>
    <w:p w14:paraId="2B491CFA" w14:textId="77777777" w:rsidR="009213AF" w:rsidRDefault="009213AF">
      <w:r>
        <w:t>The Iowa Community Health Worker Alliance was formed to raise awareness about the existence and value of the community health worker (CHW) workforce, to consider the need for coordinated training and support, and to promote expanded utilization of CHWs in reaching and assisting underserved populations in Iowa. The Alliance is comprised of individuals from various organizations within Iowa’s health and human services systems, including public health, payers, safety n</w:t>
      </w:r>
      <w:r w:rsidR="00722699">
        <w:t xml:space="preserve">et organizations and academia. </w:t>
      </w:r>
      <w:r w:rsidR="006A0ED4">
        <w:t>The Iowa Chronic Care Consortium, with guidance from the Alliance, recently developed and hosted a pilot training session for CHWs.</w:t>
      </w:r>
    </w:p>
    <w:p w14:paraId="2EE977A4" w14:textId="77777777" w:rsidR="00722699" w:rsidRDefault="00722699"/>
    <w:p w14:paraId="4D9F99BB" w14:textId="77777777" w:rsidR="00722699" w:rsidRDefault="006A0ED4">
      <w:r>
        <w:t>The goal of r</w:t>
      </w:r>
      <w:r w:rsidR="00722699">
        <w:t>aising awareness abo</w:t>
      </w:r>
      <w:r>
        <w:t>ut CHWs has been</w:t>
      </w:r>
      <w:r w:rsidR="00722699">
        <w:t xml:space="preserve"> impacted by </w:t>
      </w:r>
      <w:r w:rsidR="008117C9">
        <w:t>many</w:t>
      </w:r>
      <w:r w:rsidR="00722699">
        <w:t xml:space="preserve"> factors, not the least of which are the definition, roles, and variety of settings in which CHWs are utilized. Because of these challenges, the Alliance recognizes and supports the need for</w:t>
      </w:r>
      <w:r w:rsidR="00E7214D">
        <w:t xml:space="preserve"> a common framework that describes roles and skills frequently required of CHWs.  </w:t>
      </w:r>
      <w:r>
        <w:t>Such a framework will both inform and help this conversation at local, state, and national levels.</w:t>
      </w:r>
    </w:p>
    <w:p w14:paraId="7ED97BE3" w14:textId="77777777" w:rsidR="006A0ED4" w:rsidRDefault="006A0ED4"/>
    <w:p w14:paraId="7872B550" w14:textId="77777777" w:rsidR="006A0ED4" w:rsidRDefault="006A0ED4">
      <w:r>
        <w:t xml:space="preserve">The Iowa Community Health Worker Alliance recognizes the Community Health Worker Core Consensus (C3) Project has developed this framework in its </w:t>
      </w:r>
      <w:r w:rsidRPr="006A0ED4">
        <w:rPr>
          <w:i/>
        </w:rPr>
        <w:t>2016 Recommendations on CH</w:t>
      </w:r>
      <w:r w:rsidR="008117C9">
        <w:rPr>
          <w:i/>
        </w:rPr>
        <w:t>W</w:t>
      </w:r>
      <w:r w:rsidRPr="006A0ED4">
        <w:rPr>
          <w:i/>
        </w:rPr>
        <w:t xml:space="preserve"> Roles, Skills and Qualities</w:t>
      </w:r>
      <w:r>
        <w:t xml:space="preserve">, and believes these Recommendations provide the common language with which to describe and promote this workforce. The Recommendations reflect the most commonly </w:t>
      </w:r>
      <w:r w:rsidR="008117C9">
        <w:t>utilized</w:t>
      </w:r>
      <w:r>
        <w:t xml:space="preserve"> roles and skillsets for CHWs, </w:t>
      </w:r>
      <w:r w:rsidR="008117C9">
        <w:t>while at the same time recognizing the varied manner that CHW programs are developed and implemented and that there are no “one size fits all” roles are expectations that every CHW program must accommodate.</w:t>
      </w:r>
    </w:p>
    <w:p w14:paraId="63A2B605" w14:textId="77777777" w:rsidR="008117C9" w:rsidRDefault="008117C9"/>
    <w:p w14:paraId="742DD6AC" w14:textId="77777777" w:rsidR="008117C9" w:rsidRDefault="008117C9">
      <w:r>
        <w:t xml:space="preserve">The Iowa Community Health Worker Alliance is in support of the work of the C3 Project and endorses the </w:t>
      </w:r>
      <w:r w:rsidRPr="008117C9">
        <w:rPr>
          <w:i/>
        </w:rPr>
        <w:t>2016 Recommendations on CHW Roles, Skills and Qualities</w:t>
      </w:r>
      <w:r>
        <w:t>.</w:t>
      </w:r>
    </w:p>
    <w:p w14:paraId="332C2F77" w14:textId="77777777" w:rsidR="00A41B09" w:rsidRDefault="00A41B09"/>
    <w:p w14:paraId="4125A705" w14:textId="77777777" w:rsidR="00A41B09" w:rsidRDefault="00A41B09"/>
    <w:p w14:paraId="5C854CE5" w14:textId="77777777" w:rsidR="00A41B09" w:rsidRDefault="00A41B09"/>
    <w:p w14:paraId="00E3E47B" w14:textId="77777777" w:rsidR="00A41B09" w:rsidRDefault="00A41B09"/>
    <w:p w14:paraId="41C0FCC1" w14:textId="23AD4930" w:rsidR="00A41B09" w:rsidRDefault="00A41B09">
      <w:r>
        <w:t>May, 2017</w:t>
      </w:r>
      <w:bookmarkStart w:id="0" w:name="_GoBack"/>
      <w:bookmarkEnd w:id="0"/>
    </w:p>
    <w:sectPr w:rsidR="00A41B09" w:rsidSect="00A01A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686C8" w14:textId="77777777" w:rsidR="00D53CD8" w:rsidRDefault="00D53CD8" w:rsidP="008117C9">
      <w:r>
        <w:separator/>
      </w:r>
    </w:p>
  </w:endnote>
  <w:endnote w:type="continuationSeparator" w:id="0">
    <w:p w14:paraId="41DC78E9" w14:textId="77777777" w:rsidR="00D53CD8" w:rsidRDefault="00D53CD8" w:rsidP="0081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6980" w14:textId="77777777" w:rsidR="008117C9" w:rsidRDefault="008117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6919" w14:textId="77777777" w:rsidR="008117C9" w:rsidRDefault="008117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30ED0" w14:textId="77777777" w:rsidR="008117C9" w:rsidRDefault="008117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DFE15" w14:textId="77777777" w:rsidR="00D53CD8" w:rsidRDefault="00D53CD8" w:rsidP="008117C9">
      <w:r>
        <w:separator/>
      </w:r>
    </w:p>
  </w:footnote>
  <w:footnote w:type="continuationSeparator" w:id="0">
    <w:p w14:paraId="551E29F6" w14:textId="77777777" w:rsidR="00D53CD8" w:rsidRDefault="00D53CD8" w:rsidP="008117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F356" w14:textId="3711F495" w:rsidR="008117C9" w:rsidRDefault="008117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C94FC" w14:textId="2B49536B" w:rsidR="008117C9" w:rsidRDefault="008117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8587" w14:textId="46E0C142" w:rsidR="008117C9" w:rsidRDefault="00811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AF"/>
    <w:rsid w:val="001A0050"/>
    <w:rsid w:val="002404FC"/>
    <w:rsid w:val="006A0ED4"/>
    <w:rsid w:val="00722699"/>
    <w:rsid w:val="008117C9"/>
    <w:rsid w:val="009213AF"/>
    <w:rsid w:val="00A01A48"/>
    <w:rsid w:val="00A41B09"/>
    <w:rsid w:val="00D53CD8"/>
    <w:rsid w:val="00E721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76F3A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7C9"/>
    <w:pPr>
      <w:tabs>
        <w:tab w:val="center" w:pos="4680"/>
        <w:tab w:val="right" w:pos="9360"/>
      </w:tabs>
    </w:pPr>
  </w:style>
  <w:style w:type="character" w:customStyle="1" w:styleId="HeaderChar">
    <w:name w:val="Header Char"/>
    <w:basedOn w:val="DefaultParagraphFont"/>
    <w:link w:val="Header"/>
    <w:uiPriority w:val="99"/>
    <w:rsid w:val="008117C9"/>
  </w:style>
  <w:style w:type="paragraph" w:styleId="Footer">
    <w:name w:val="footer"/>
    <w:basedOn w:val="Normal"/>
    <w:link w:val="FooterChar"/>
    <w:uiPriority w:val="99"/>
    <w:unhideWhenUsed/>
    <w:rsid w:val="008117C9"/>
    <w:pPr>
      <w:tabs>
        <w:tab w:val="center" w:pos="4680"/>
        <w:tab w:val="right" w:pos="9360"/>
      </w:tabs>
    </w:pPr>
  </w:style>
  <w:style w:type="character" w:customStyle="1" w:styleId="FooterChar">
    <w:name w:val="Footer Char"/>
    <w:basedOn w:val="DefaultParagraphFont"/>
    <w:link w:val="Footer"/>
    <w:uiPriority w:val="99"/>
    <w:rsid w:val="0081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439AC9-C14D-B047-85D2-11387646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293</Words>
  <Characters>1672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Kazmerzak</dc:creator>
  <cp:keywords/>
  <dc:description/>
  <cp:lastModifiedBy>Richard Kazmerzak</cp:lastModifiedBy>
  <cp:revision>2</cp:revision>
  <dcterms:created xsi:type="dcterms:W3CDTF">2017-05-02T17:43:00Z</dcterms:created>
  <dcterms:modified xsi:type="dcterms:W3CDTF">2017-05-15T17:53:00Z</dcterms:modified>
</cp:coreProperties>
</file>